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488C" w14:textId="77777777" w:rsidR="00160719" w:rsidRPr="00160719" w:rsidRDefault="00160719" w:rsidP="00160719">
      <w:pPr>
        <w:suppressAutoHyphens/>
        <w:spacing w:after="0" w:line="360" w:lineRule="auto"/>
        <w:jc w:val="center"/>
        <w:rPr>
          <w:rFonts w:eastAsia="Calibri" w:cs="Times New Roman"/>
          <w:b/>
          <w:color w:val="632423"/>
          <w:kern w:val="1"/>
          <w:szCs w:val="24"/>
          <w:lang w:eastAsia="zh-CN"/>
        </w:rPr>
      </w:pPr>
      <w:bookmarkStart w:id="0" w:name="_Hlk33988862"/>
      <w:r w:rsidRPr="00160719">
        <w:rPr>
          <w:rFonts w:eastAsia="Calibri" w:cs="Times New Roman"/>
          <w:b/>
          <w:color w:val="632423"/>
          <w:kern w:val="1"/>
          <w:szCs w:val="24"/>
          <w:lang w:eastAsia="zh-CN"/>
        </w:rPr>
        <w:t>Regulamin rekrutacji do klasy pierwszej</w:t>
      </w:r>
    </w:p>
    <w:p w14:paraId="73BAFB59" w14:textId="77777777" w:rsidR="00160719" w:rsidRPr="00160719" w:rsidRDefault="00160719" w:rsidP="00160719">
      <w:pPr>
        <w:suppressAutoHyphens/>
        <w:spacing w:after="0" w:line="360" w:lineRule="auto"/>
        <w:jc w:val="center"/>
        <w:rPr>
          <w:rFonts w:eastAsia="Calibri" w:cs="Times New Roman"/>
          <w:b/>
          <w:color w:val="632423"/>
          <w:kern w:val="1"/>
          <w:szCs w:val="24"/>
          <w:u w:val="single"/>
          <w:lang w:eastAsia="zh-CN"/>
        </w:rPr>
      </w:pPr>
      <w:r w:rsidRPr="00160719">
        <w:rPr>
          <w:rFonts w:eastAsia="Calibri" w:cs="Times New Roman"/>
          <w:b/>
          <w:color w:val="632423"/>
          <w:kern w:val="1"/>
          <w:szCs w:val="24"/>
          <w:u w:val="single"/>
          <w:lang w:eastAsia="zh-CN"/>
        </w:rPr>
        <w:t>Technikum Budowlanego</w:t>
      </w:r>
    </w:p>
    <w:p w14:paraId="67497306" w14:textId="77777777" w:rsidR="00160719" w:rsidRPr="00160719" w:rsidRDefault="00160719" w:rsidP="00160719">
      <w:pPr>
        <w:suppressAutoHyphens/>
        <w:spacing w:after="0" w:line="360" w:lineRule="auto"/>
        <w:jc w:val="center"/>
        <w:rPr>
          <w:rFonts w:eastAsia="Calibri" w:cs="Times New Roman"/>
          <w:b/>
          <w:color w:val="632423"/>
          <w:kern w:val="1"/>
          <w:szCs w:val="24"/>
          <w:u w:val="single"/>
          <w:lang w:eastAsia="zh-CN"/>
        </w:rPr>
      </w:pPr>
      <w:r w:rsidRPr="00160719">
        <w:rPr>
          <w:rFonts w:eastAsia="Calibri" w:cs="Times New Roman"/>
          <w:b/>
          <w:color w:val="632423"/>
          <w:kern w:val="1"/>
          <w:szCs w:val="24"/>
          <w:u w:val="single"/>
          <w:lang w:eastAsia="zh-CN"/>
        </w:rPr>
        <w:t>w Centrum Kształcenia Zawodowego i Ustawicznego Nr 2 w Gdyni</w:t>
      </w:r>
    </w:p>
    <w:p w14:paraId="07CEAA63" w14:textId="64DAD3C8" w:rsidR="00160719" w:rsidRPr="00160719" w:rsidRDefault="00160719" w:rsidP="00160719">
      <w:pPr>
        <w:suppressAutoHyphens/>
        <w:spacing w:after="0" w:line="360" w:lineRule="auto"/>
        <w:jc w:val="center"/>
        <w:rPr>
          <w:rFonts w:eastAsia="Calibri" w:cs="Times New Roman"/>
          <w:b/>
          <w:color w:val="632423"/>
          <w:kern w:val="1"/>
          <w:szCs w:val="24"/>
          <w:lang w:eastAsia="zh-CN"/>
        </w:rPr>
      </w:pPr>
      <w:r w:rsidRPr="00160719">
        <w:rPr>
          <w:rFonts w:eastAsia="Calibri" w:cs="Times New Roman"/>
          <w:b/>
          <w:color w:val="632423"/>
          <w:kern w:val="1"/>
          <w:szCs w:val="24"/>
          <w:lang w:eastAsia="zh-CN"/>
        </w:rPr>
        <w:t>na rok szkolny 202</w:t>
      </w:r>
      <w:r>
        <w:rPr>
          <w:rFonts w:eastAsia="Calibri" w:cs="Times New Roman"/>
          <w:b/>
          <w:color w:val="632423"/>
          <w:kern w:val="1"/>
          <w:szCs w:val="24"/>
          <w:lang w:eastAsia="zh-CN"/>
        </w:rPr>
        <w:t>2</w:t>
      </w:r>
      <w:r w:rsidRPr="00160719">
        <w:rPr>
          <w:rFonts w:eastAsia="Calibri" w:cs="Times New Roman"/>
          <w:b/>
          <w:color w:val="632423"/>
          <w:kern w:val="1"/>
          <w:szCs w:val="24"/>
          <w:lang w:eastAsia="zh-CN"/>
        </w:rPr>
        <w:t>/202</w:t>
      </w:r>
      <w:r>
        <w:rPr>
          <w:rFonts w:eastAsia="Calibri" w:cs="Times New Roman"/>
          <w:b/>
          <w:color w:val="632423"/>
          <w:kern w:val="1"/>
          <w:szCs w:val="24"/>
          <w:lang w:eastAsia="zh-CN"/>
        </w:rPr>
        <w:t>3</w:t>
      </w:r>
    </w:p>
    <w:p w14:paraId="1E6B5F73" w14:textId="77777777" w:rsidR="00160719" w:rsidRPr="00160719" w:rsidRDefault="00160719" w:rsidP="00160719">
      <w:pPr>
        <w:suppressAutoHyphens/>
        <w:spacing w:after="0" w:line="360" w:lineRule="auto"/>
        <w:jc w:val="center"/>
        <w:rPr>
          <w:rFonts w:eastAsia="Calibri" w:cs="Times New Roman"/>
          <w:b/>
          <w:color w:val="632423"/>
          <w:kern w:val="1"/>
          <w:szCs w:val="24"/>
          <w:u w:val="single"/>
          <w:lang w:eastAsia="zh-CN"/>
        </w:rPr>
      </w:pPr>
    </w:p>
    <w:p w14:paraId="6C202C6B" w14:textId="77777777" w:rsidR="00160719" w:rsidRPr="002D3A16" w:rsidRDefault="00160719" w:rsidP="00160719">
      <w:pPr>
        <w:suppressAutoHyphens/>
        <w:spacing w:after="0" w:line="360" w:lineRule="auto"/>
        <w:jc w:val="both"/>
        <w:rPr>
          <w:rFonts w:eastAsia="Calibri" w:cs="Times New Roman"/>
          <w:i/>
          <w:kern w:val="1"/>
          <w:szCs w:val="24"/>
          <w:lang w:eastAsia="zh-CN"/>
        </w:rPr>
      </w:pPr>
      <w:bookmarkStart w:id="1" w:name="_Hlk67243436"/>
      <w:r w:rsidRPr="002D3A16">
        <w:rPr>
          <w:rFonts w:eastAsia="Calibri" w:cs="Times New Roman"/>
          <w:i/>
          <w:kern w:val="1"/>
          <w:szCs w:val="24"/>
          <w:lang w:eastAsia="zh-CN"/>
        </w:rPr>
        <w:t>Podstawa prawna:</w:t>
      </w:r>
    </w:p>
    <w:p w14:paraId="2954FB1C" w14:textId="77777777" w:rsidR="00160719" w:rsidRPr="002D3A16" w:rsidRDefault="00160719" w:rsidP="00160719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Art. 134, art. 154, art. 157, art. 158, art. 161 ustawy z dnia 14 grudnia 2016 r. Prawo Oświatowe (t.j. Dz.U. z 202</w:t>
      </w:r>
      <w:r>
        <w:rPr>
          <w:rFonts w:eastAsia="Calibri" w:cs="Times New Roman"/>
          <w:kern w:val="1"/>
          <w:szCs w:val="24"/>
          <w:lang w:eastAsia="zh-CN"/>
        </w:rPr>
        <w:t>1</w:t>
      </w:r>
      <w:r w:rsidRPr="002D3A16">
        <w:rPr>
          <w:rFonts w:eastAsia="Calibri" w:cs="Times New Roman"/>
          <w:kern w:val="1"/>
          <w:szCs w:val="24"/>
          <w:lang w:eastAsia="zh-CN"/>
        </w:rPr>
        <w:t xml:space="preserve"> poz. </w:t>
      </w:r>
      <w:r>
        <w:rPr>
          <w:rFonts w:eastAsia="Calibri" w:cs="Times New Roman"/>
          <w:kern w:val="1"/>
          <w:szCs w:val="24"/>
          <w:lang w:eastAsia="zh-CN"/>
        </w:rPr>
        <w:t>1082</w:t>
      </w:r>
      <w:r w:rsidRPr="002D3A16">
        <w:rPr>
          <w:rFonts w:eastAsia="Calibri" w:cs="Times New Roman"/>
          <w:kern w:val="1"/>
          <w:szCs w:val="24"/>
          <w:lang w:eastAsia="zh-CN"/>
        </w:rPr>
        <w:t>),</w:t>
      </w:r>
    </w:p>
    <w:p w14:paraId="3C322CED" w14:textId="77777777" w:rsidR="00160719" w:rsidRPr="002D3A16" w:rsidRDefault="00160719" w:rsidP="00160719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eastAsia="Calibri" w:cs="Times New Roman"/>
          <w:kern w:val="1"/>
          <w:szCs w:val="24"/>
          <w:lang w:eastAsia="zh-CN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Rozporządzenie Ministra Edukacji Narodowej z dnia 21 sierpnia 2019 r. w sprawie przeprowadzania postępowania rekrutacyjnego oraz postępowania uzupełniającego do publicznych przedszkoli, szkół, placówek, centrów (Dz.U. 2019 r. poz. 1737),</w:t>
      </w:r>
    </w:p>
    <w:p w14:paraId="6BF24C13" w14:textId="36F09A0C" w:rsidR="00160719" w:rsidRPr="00EC7182" w:rsidRDefault="00160719" w:rsidP="00160719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outlineLvl w:val="0"/>
        <w:rPr>
          <w:rFonts w:eastAsia="Times New Roman" w:cs="Times New Roman"/>
          <w:kern w:val="36"/>
          <w:szCs w:val="24"/>
          <w:lang w:eastAsia="pl-PL"/>
        </w:rPr>
      </w:pPr>
      <w:r w:rsidRPr="002D3A16">
        <w:rPr>
          <w:rFonts w:eastAsia="Calibri" w:cs="Times New Roman"/>
          <w:kern w:val="1"/>
          <w:szCs w:val="24"/>
          <w:lang w:eastAsia="zh-CN"/>
        </w:rPr>
        <w:t>Rozporządzenie Ministra Edukacji Narodowej z dnia 15 lutego 2019 r. w sprawie ogólnych celów i zadań kształcenia w zawodach szkolnictwa branżowego oraz klasyfikacji zawodów szkolnictwa branżowego (Dz.U. z 2019 r. poz. 316),</w:t>
      </w:r>
    </w:p>
    <w:p w14:paraId="47527FD9" w14:textId="225EEBDC" w:rsidR="00EC7182" w:rsidRPr="00EC7182" w:rsidRDefault="00EC7182" w:rsidP="00EC7182">
      <w:pPr>
        <w:numPr>
          <w:ilvl w:val="0"/>
          <w:numId w:val="1"/>
        </w:numPr>
        <w:spacing w:after="0" w:line="360" w:lineRule="auto"/>
        <w:ind w:left="714" w:hanging="357"/>
        <w:jc w:val="both"/>
        <w:outlineLvl w:val="1"/>
        <w:rPr>
          <w:rFonts w:eastAsia="Times New Roman"/>
          <w:szCs w:val="24"/>
          <w:lang w:eastAsia="pl-PL"/>
        </w:rPr>
      </w:pPr>
      <w:r w:rsidRPr="006B54BA">
        <w:rPr>
          <w:rFonts w:eastAsia="Times New Roman"/>
          <w:szCs w:val="24"/>
          <w:lang w:eastAsia="pl-PL"/>
        </w:rPr>
        <w:t>Rozporządzenie Ministra Edukacji i Nauki z dnia 17 lutego 2022 r. zmieniające rozporządzenie w sprawie szczególnych rozwiązań w okresie czasowego ograniczenia funkcjonowania jednostek systemu oświaty w związku z zapobieganiem, przeciwdziałaniem i zwalczaniem COVID-19</w:t>
      </w:r>
      <w:r>
        <w:rPr>
          <w:rFonts w:eastAsia="Times New Roman"/>
          <w:szCs w:val="24"/>
          <w:lang w:eastAsia="pl-PL"/>
        </w:rPr>
        <w:t xml:space="preserve"> (Dz.U. z 2022 r. poz. 421),</w:t>
      </w:r>
    </w:p>
    <w:p w14:paraId="495D55C9" w14:textId="77777777" w:rsidR="00160719" w:rsidRPr="002D3A16" w:rsidRDefault="00160719" w:rsidP="00160719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outlineLvl w:val="0"/>
        <w:rPr>
          <w:rFonts w:eastAsia="Times New Roman" w:cs="Times New Roman"/>
          <w:kern w:val="36"/>
          <w:szCs w:val="24"/>
          <w:lang w:eastAsia="pl-PL"/>
        </w:rPr>
      </w:pPr>
      <w:r w:rsidRPr="002D3A16">
        <w:rPr>
          <w:rFonts w:eastAsia="Times New Roman" w:cs="Times New Roman"/>
          <w:kern w:val="36"/>
          <w:szCs w:val="24"/>
          <w:lang w:eastAsia="pl-PL"/>
        </w:rPr>
        <w:t>Zarządzenie Nr 10/2022 Pomorskiego Kuratora Oświaty w sprawie określenia terminów przeprowadzania postępowania rekrutacyjnego na rok szkolny 2022/2023</w:t>
      </w:r>
      <w:r>
        <w:rPr>
          <w:rFonts w:eastAsia="Times New Roman" w:cs="Times New Roman"/>
          <w:kern w:val="36"/>
          <w:szCs w:val="24"/>
          <w:lang w:eastAsia="pl-PL"/>
        </w:rPr>
        <w:t>.</w:t>
      </w:r>
    </w:p>
    <w:bookmarkEnd w:id="1"/>
    <w:p w14:paraId="132AE75A" w14:textId="77777777" w:rsidR="00160719" w:rsidRPr="00160719" w:rsidRDefault="00160719" w:rsidP="00160719">
      <w:pPr>
        <w:spacing w:after="0" w:line="360" w:lineRule="auto"/>
        <w:ind w:left="714"/>
        <w:jc w:val="both"/>
        <w:rPr>
          <w:rFonts w:eastAsia="Calibri" w:cs="Times New Roman"/>
          <w:b/>
          <w:color w:val="632423"/>
          <w:kern w:val="1"/>
          <w:szCs w:val="24"/>
          <w:lang w:eastAsia="zh-CN"/>
        </w:rPr>
      </w:pPr>
    </w:p>
    <w:p w14:paraId="6FFA11E1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Calibri" w:cs="Times New Roman"/>
          <w:b/>
          <w:color w:val="000000"/>
          <w:kern w:val="1"/>
          <w:szCs w:val="24"/>
          <w:lang w:eastAsia="zh-CN"/>
        </w:rPr>
      </w:pPr>
      <w:r w:rsidRPr="00160719">
        <w:rPr>
          <w:rFonts w:eastAsia="Calibri" w:cs="Times New Roman"/>
          <w:b/>
          <w:color w:val="632423"/>
          <w:kern w:val="1"/>
          <w:szCs w:val="24"/>
          <w:lang w:eastAsia="zh-CN"/>
        </w:rPr>
        <w:t>Oferta edukacyjna</w:t>
      </w:r>
    </w:p>
    <w:p w14:paraId="678CC8B1" w14:textId="77777777" w:rsidR="00160719" w:rsidRPr="00160719" w:rsidRDefault="00160719" w:rsidP="0016071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160719">
        <w:rPr>
          <w:rFonts w:eastAsia="Calibri" w:cs="Times New Roman"/>
          <w:kern w:val="1"/>
          <w:szCs w:val="24"/>
          <w:lang w:eastAsia="zh-CN"/>
        </w:rPr>
        <w:t>Nazwa zawodu - technik robót wykończeniowych w budownictwie.</w:t>
      </w:r>
    </w:p>
    <w:p w14:paraId="1EFC1421" w14:textId="77777777" w:rsidR="00160719" w:rsidRPr="00160719" w:rsidRDefault="00160719" w:rsidP="0016071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160719">
        <w:rPr>
          <w:rFonts w:eastAsia="Calibri" w:cs="Times New Roman"/>
          <w:kern w:val="1"/>
          <w:szCs w:val="24"/>
          <w:lang w:eastAsia="zh-CN"/>
        </w:rPr>
        <w:t>Czas trwania nauki: 5 lat.</w:t>
      </w:r>
    </w:p>
    <w:p w14:paraId="479D0A0F" w14:textId="77777777" w:rsidR="00160719" w:rsidRPr="00160719" w:rsidRDefault="00160719" w:rsidP="0016071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160719">
        <w:rPr>
          <w:rFonts w:eastAsia="Calibri" w:cs="Times New Roman"/>
          <w:kern w:val="1"/>
          <w:szCs w:val="24"/>
          <w:lang w:eastAsia="zh-CN"/>
        </w:rPr>
        <w:t xml:space="preserve">Opis zawodu: zajęcia w warsztatach szkolnych; praktyki zawodowe </w:t>
      </w:r>
      <w:r w:rsidRPr="00160719">
        <w:rPr>
          <w:rFonts w:eastAsia="Calibri" w:cs="Times New Roman"/>
          <w:kern w:val="1"/>
          <w:szCs w:val="24"/>
          <w:lang w:eastAsia="zh-CN"/>
        </w:rPr>
        <w:br/>
        <w:t>w firmach budowlanych.</w:t>
      </w:r>
    </w:p>
    <w:p w14:paraId="6E97B3A5" w14:textId="77777777" w:rsidR="00160719" w:rsidRPr="00160719" w:rsidRDefault="00160719" w:rsidP="0016071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160719">
        <w:rPr>
          <w:rFonts w:eastAsia="Calibri" w:cs="Times New Roman"/>
          <w:kern w:val="1"/>
          <w:szCs w:val="24"/>
          <w:lang w:eastAsia="zh-CN"/>
        </w:rPr>
        <w:t>Przedmioty rozszerzone: język angielski.</w:t>
      </w:r>
    </w:p>
    <w:p w14:paraId="4CD3A4BF" w14:textId="77777777" w:rsidR="00160719" w:rsidRPr="00160719" w:rsidRDefault="00160719" w:rsidP="0016071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160719">
        <w:rPr>
          <w:rFonts w:eastAsia="Calibri" w:cs="Times New Roman"/>
          <w:kern w:val="1"/>
          <w:szCs w:val="24"/>
          <w:lang w:eastAsia="zh-CN"/>
        </w:rPr>
        <w:t>Nauczane języki obce: język angielski, język niemiecki.</w:t>
      </w:r>
    </w:p>
    <w:p w14:paraId="6E640B20" w14:textId="77777777" w:rsidR="00160719" w:rsidRPr="00160719" w:rsidRDefault="00160719" w:rsidP="0016071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160719">
        <w:rPr>
          <w:rFonts w:eastAsia="Calibri" w:cs="Times New Roman"/>
          <w:kern w:val="1"/>
          <w:szCs w:val="24"/>
          <w:lang w:eastAsia="zh-CN"/>
        </w:rPr>
        <w:t xml:space="preserve">Uzyskane wykształcenie/kwalifikacje: </w:t>
      </w:r>
    </w:p>
    <w:p w14:paraId="0F0BBF5E" w14:textId="77777777" w:rsidR="00160719" w:rsidRPr="00160719" w:rsidRDefault="00160719" w:rsidP="0016071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160719">
        <w:rPr>
          <w:rFonts w:eastAsia="Calibri" w:cs="Times New Roman"/>
          <w:kern w:val="1"/>
          <w:szCs w:val="24"/>
          <w:lang w:eastAsia="zh-CN"/>
        </w:rPr>
        <w:t>średnie wykształcenie,</w:t>
      </w:r>
    </w:p>
    <w:p w14:paraId="50B92CA0" w14:textId="77777777" w:rsidR="00160719" w:rsidRPr="00160719" w:rsidRDefault="00160719" w:rsidP="0016071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160719">
        <w:rPr>
          <w:rFonts w:eastAsia="Calibri" w:cs="Times New Roman"/>
          <w:kern w:val="1"/>
          <w:szCs w:val="24"/>
          <w:lang w:eastAsia="zh-CN"/>
        </w:rPr>
        <w:t>świadectwo dojrzałości (po przystąpieniu i zdaniu egzaminu maturalnego),</w:t>
      </w:r>
    </w:p>
    <w:p w14:paraId="7C917C38" w14:textId="724CF4D4" w:rsidR="00160719" w:rsidRPr="00160719" w:rsidRDefault="00160719" w:rsidP="00160719">
      <w:pPr>
        <w:pStyle w:val="Akapitzlist"/>
        <w:numPr>
          <w:ilvl w:val="0"/>
          <w:numId w:val="2"/>
        </w:numPr>
        <w:spacing w:line="360" w:lineRule="auto"/>
        <w:ind w:left="1797" w:hanging="357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</w:t>
      </w:r>
      <w:r w:rsidRPr="00160719">
        <w:rPr>
          <w:rFonts w:eastAsia="Times New Roman"/>
          <w:szCs w:val="24"/>
          <w:lang w:eastAsia="pl-PL"/>
        </w:rPr>
        <w:t>yplom technika robót wykończeniowych w budownictwie wraz z suplementem w języku angielskim</w:t>
      </w:r>
      <w:r w:rsidR="004A2A2B">
        <w:rPr>
          <w:rFonts w:eastAsia="Times New Roman"/>
          <w:szCs w:val="24"/>
          <w:lang w:eastAsia="pl-PL"/>
        </w:rPr>
        <w:t>,</w:t>
      </w:r>
    </w:p>
    <w:p w14:paraId="6AF1C7CB" w14:textId="3D4B8582" w:rsidR="00160719" w:rsidRPr="00160719" w:rsidRDefault="00160719" w:rsidP="00160719">
      <w:pPr>
        <w:numPr>
          <w:ilvl w:val="0"/>
          <w:numId w:val="2"/>
        </w:numPr>
        <w:suppressAutoHyphens/>
        <w:spacing w:after="0" w:line="360" w:lineRule="auto"/>
        <w:ind w:left="1797" w:hanging="357"/>
        <w:jc w:val="both"/>
        <w:rPr>
          <w:rFonts w:eastAsia="Calibri" w:cs="Times New Roman"/>
          <w:kern w:val="1"/>
          <w:szCs w:val="24"/>
          <w:lang w:eastAsia="zh-CN"/>
        </w:rPr>
      </w:pPr>
      <w:r w:rsidRPr="00160719">
        <w:rPr>
          <w:rFonts w:eastAsia="Calibri" w:cs="Times New Roman"/>
          <w:kern w:val="1"/>
          <w:szCs w:val="24"/>
          <w:lang w:eastAsia="zh-CN"/>
        </w:rPr>
        <w:t>kwalifikacje (po przystąpieniu i zdaniu egzaminu zawodowego)</w:t>
      </w:r>
    </w:p>
    <w:p w14:paraId="588AB67F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</w:p>
    <w:tbl>
      <w:tblPr>
        <w:tblW w:w="836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6237"/>
      </w:tblGrid>
      <w:tr w:rsidR="00160719" w:rsidRPr="00160719" w14:paraId="78962F04" w14:textId="77777777" w:rsidTr="00E542EF">
        <w:tc>
          <w:tcPr>
            <w:tcW w:w="212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5C881ACC" w14:textId="77777777" w:rsidR="00160719" w:rsidRPr="00160719" w:rsidRDefault="00160719" w:rsidP="00160719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kern w:val="1"/>
                <w:szCs w:val="24"/>
                <w:lang w:eastAsia="zh-CN"/>
              </w:rPr>
            </w:pPr>
            <w:r w:rsidRPr="00160719">
              <w:rPr>
                <w:rFonts w:eastAsia="Calibri" w:cs="Times New Roman"/>
                <w:b/>
                <w:kern w:val="1"/>
                <w:szCs w:val="24"/>
                <w:lang w:eastAsia="zh-CN"/>
              </w:rPr>
              <w:t>zawód</w:t>
            </w:r>
          </w:p>
        </w:tc>
        <w:tc>
          <w:tcPr>
            <w:tcW w:w="623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C78FD31" w14:textId="77777777" w:rsidR="00160719" w:rsidRPr="00160719" w:rsidRDefault="00160719" w:rsidP="00160719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kern w:val="1"/>
                <w:szCs w:val="24"/>
                <w:lang w:eastAsia="zh-CN"/>
              </w:rPr>
            </w:pPr>
            <w:r w:rsidRPr="00160719">
              <w:rPr>
                <w:rFonts w:eastAsia="Calibri" w:cs="Times New Roman"/>
                <w:b/>
                <w:kern w:val="1"/>
                <w:szCs w:val="24"/>
                <w:lang w:eastAsia="zh-CN"/>
              </w:rPr>
              <w:t xml:space="preserve">technik robót wykończeniowych </w:t>
            </w:r>
            <w:r w:rsidRPr="00160719">
              <w:rPr>
                <w:rFonts w:eastAsia="Calibri" w:cs="Times New Roman"/>
                <w:b/>
                <w:kern w:val="1"/>
                <w:szCs w:val="24"/>
                <w:lang w:eastAsia="zh-CN"/>
              </w:rPr>
              <w:br/>
              <w:t>w budownictwie</w:t>
            </w:r>
          </w:p>
        </w:tc>
      </w:tr>
      <w:tr w:rsidR="00160719" w:rsidRPr="00160719" w14:paraId="2A9BB715" w14:textId="77777777" w:rsidTr="00E542EF">
        <w:tc>
          <w:tcPr>
            <w:tcW w:w="212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496B426" w14:textId="77777777" w:rsidR="00160719" w:rsidRPr="00160719" w:rsidRDefault="00160719" w:rsidP="00160719">
            <w:pPr>
              <w:suppressAutoHyphens/>
              <w:spacing w:after="0" w:line="240" w:lineRule="auto"/>
              <w:rPr>
                <w:rFonts w:eastAsia="Calibri" w:cs="Times New Roman"/>
                <w:b/>
                <w:kern w:val="1"/>
                <w:szCs w:val="24"/>
                <w:lang w:eastAsia="zh-CN"/>
              </w:rPr>
            </w:pPr>
          </w:p>
          <w:p w14:paraId="0A7661B8" w14:textId="77777777" w:rsidR="00160719" w:rsidRPr="00160719" w:rsidRDefault="00160719" w:rsidP="00160719">
            <w:pPr>
              <w:suppressAutoHyphens/>
              <w:spacing w:after="0" w:line="240" w:lineRule="auto"/>
              <w:rPr>
                <w:rFonts w:eastAsia="Calibri" w:cs="Times New Roman"/>
                <w:b/>
                <w:kern w:val="1"/>
                <w:szCs w:val="24"/>
                <w:lang w:eastAsia="zh-CN"/>
              </w:rPr>
            </w:pPr>
            <w:r w:rsidRPr="00160719">
              <w:rPr>
                <w:rFonts w:eastAsia="Calibri" w:cs="Times New Roman"/>
                <w:b/>
                <w:kern w:val="1"/>
                <w:szCs w:val="24"/>
                <w:lang w:eastAsia="zh-CN"/>
              </w:rPr>
              <w:t>kwalifikacje</w:t>
            </w:r>
          </w:p>
        </w:tc>
        <w:tc>
          <w:tcPr>
            <w:tcW w:w="623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A8F990C" w14:textId="77777777" w:rsidR="00160719" w:rsidRPr="00160719" w:rsidRDefault="00160719" w:rsidP="00160719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Cs w:val="24"/>
                <w:lang w:eastAsia="zh-CN"/>
              </w:rPr>
            </w:pPr>
            <w:r w:rsidRPr="00160719">
              <w:rPr>
                <w:rFonts w:eastAsia="Calibri" w:cs="Times New Roman"/>
                <w:kern w:val="1"/>
                <w:szCs w:val="24"/>
                <w:lang w:eastAsia="zh-CN"/>
              </w:rPr>
              <w:t xml:space="preserve">BUD.11. – wykonywanie robót montażowych, okładzinowych </w:t>
            </w:r>
            <w:r w:rsidRPr="00160719">
              <w:rPr>
                <w:rFonts w:eastAsia="Calibri" w:cs="Times New Roman"/>
                <w:kern w:val="1"/>
                <w:szCs w:val="24"/>
                <w:lang w:eastAsia="zh-CN"/>
              </w:rPr>
              <w:br/>
              <w:t>i wykończeniowych</w:t>
            </w:r>
          </w:p>
          <w:p w14:paraId="71EF4CF4" w14:textId="77777777" w:rsidR="00160719" w:rsidRPr="00160719" w:rsidRDefault="00160719" w:rsidP="00160719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Cs w:val="24"/>
                <w:lang w:eastAsia="zh-CN"/>
              </w:rPr>
            </w:pPr>
          </w:p>
          <w:p w14:paraId="0468268E" w14:textId="77777777" w:rsidR="00160719" w:rsidRPr="00160719" w:rsidRDefault="00160719" w:rsidP="00160719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Cs w:val="24"/>
                <w:lang w:eastAsia="zh-CN"/>
              </w:rPr>
            </w:pPr>
            <w:r w:rsidRPr="00160719">
              <w:rPr>
                <w:rFonts w:eastAsia="Calibri" w:cs="Times New Roman"/>
                <w:kern w:val="1"/>
                <w:szCs w:val="24"/>
                <w:lang w:eastAsia="zh-CN"/>
              </w:rPr>
              <w:t>BUD.25. – organizacja, kontrola i sporządzanie kosztorysów robót wykończeniowych w budownictwie</w:t>
            </w:r>
          </w:p>
        </w:tc>
      </w:tr>
    </w:tbl>
    <w:p w14:paraId="32CB5B86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</w:p>
    <w:p w14:paraId="3E82F4AD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Calibri" w:cs="Times New Roman"/>
          <w:color w:val="632423"/>
          <w:kern w:val="1"/>
          <w:szCs w:val="24"/>
          <w:lang w:eastAsia="zh-CN"/>
        </w:rPr>
      </w:pPr>
      <w:r w:rsidRPr="00160719">
        <w:rPr>
          <w:rFonts w:eastAsia="Calibri" w:cs="Times New Roman"/>
          <w:b/>
          <w:color w:val="632423"/>
          <w:kern w:val="1"/>
          <w:szCs w:val="24"/>
          <w:lang w:eastAsia="zh-CN"/>
        </w:rPr>
        <w:t>Komisja rekrutacyjna</w:t>
      </w:r>
    </w:p>
    <w:p w14:paraId="40F17840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160719">
        <w:rPr>
          <w:rFonts w:eastAsia="Calibri" w:cs="Times New Roman"/>
          <w:kern w:val="1"/>
          <w:szCs w:val="24"/>
          <w:lang w:eastAsia="zh-CN"/>
        </w:rPr>
        <w:t>Postępowanie rekrutacyjne do szkoły przeprowadza komisja rekrutacyjna powołana przez dyrektora. Zadaniem komisji rekrutacyjnej jest weryfikacja spełnienia przez kandydata warunków lub kryteriów branych pod uwagę w postępowaniu rekrutacyjnym.</w:t>
      </w:r>
    </w:p>
    <w:p w14:paraId="0A9EFC34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</w:p>
    <w:p w14:paraId="103E1F46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Calibri" w:cs="Times New Roman"/>
          <w:b/>
          <w:kern w:val="1"/>
          <w:szCs w:val="24"/>
          <w:lang w:eastAsia="zh-CN"/>
        </w:rPr>
      </w:pPr>
      <w:r w:rsidRPr="00160719">
        <w:rPr>
          <w:rFonts w:eastAsia="Calibri" w:cs="Times New Roman"/>
          <w:b/>
          <w:color w:val="632423"/>
          <w:kern w:val="1"/>
          <w:szCs w:val="24"/>
          <w:lang w:eastAsia="zh-CN"/>
        </w:rPr>
        <w:t>Rekrutacja elektroniczna</w:t>
      </w:r>
    </w:p>
    <w:p w14:paraId="3A4285BD" w14:textId="77777777" w:rsidR="00160719" w:rsidRPr="00160719" w:rsidRDefault="00160719" w:rsidP="0016071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kern w:val="1"/>
          <w:sz w:val="22"/>
          <w:lang w:eastAsia="zh-CN"/>
        </w:rPr>
      </w:pPr>
      <w:r w:rsidRPr="00160719">
        <w:rPr>
          <w:rFonts w:eastAsia="Calibri" w:cs="Times New Roman"/>
          <w:kern w:val="1"/>
          <w:szCs w:val="24"/>
          <w:lang w:eastAsia="zh-CN"/>
        </w:rPr>
        <w:t>Nabór do Technikum Budowlanego przeprowadzany jest w systemie rekrutacji elektronicznej. Rejestracja kandydatów odbywa się na stronie:</w:t>
      </w:r>
    </w:p>
    <w:p w14:paraId="25117E2D" w14:textId="77777777" w:rsidR="00160719" w:rsidRPr="00160719" w:rsidRDefault="00BA426E" w:rsidP="00160719">
      <w:pPr>
        <w:suppressAutoHyphens/>
        <w:spacing w:after="0" w:line="360" w:lineRule="auto"/>
        <w:ind w:left="720"/>
        <w:jc w:val="both"/>
        <w:rPr>
          <w:rFonts w:ascii="Calibri" w:eastAsia="Calibri" w:hAnsi="Calibri" w:cs="Times New Roman"/>
          <w:kern w:val="1"/>
          <w:sz w:val="22"/>
          <w:lang w:eastAsia="zh-CN"/>
        </w:rPr>
      </w:pPr>
      <w:hyperlink r:id="rId7" w:history="1">
        <w:r w:rsidR="00160719" w:rsidRPr="00160719">
          <w:rPr>
            <w:rFonts w:eastAsia="Calibri" w:cs="Times New Roman"/>
            <w:color w:val="0000FF"/>
            <w:kern w:val="1"/>
            <w:szCs w:val="24"/>
            <w:u w:val="single"/>
            <w:lang w:eastAsia="zh-CN"/>
          </w:rPr>
          <w:t>www.nabor-pomorze.edu.com.pl/kandydat</w:t>
        </w:r>
      </w:hyperlink>
    </w:p>
    <w:p w14:paraId="2B224802" w14:textId="77777777" w:rsidR="00160719" w:rsidRPr="00160719" w:rsidRDefault="00160719" w:rsidP="00160719">
      <w:pPr>
        <w:suppressAutoHyphens/>
        <w:spacing w:after="0" w:line="360" w:lineRule="auto"/>
        <w:ind w:left="720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Calibri" w:cs="Times New Roman"/>
          <w:kern w:val="1"/>
          <w:szCs w:val="24"/>
          <w:lang w:eastAsia="zh-CN"/>
        </w:rPr>
        <w:t xml:space="preserve">lub </w:t>
      </w:r>
      <w:r w:rsidRPr="00160719">
        <w:rPr>
          <w:rFonts w:eastAsia="Calibri" w:cs="Times New Roman"/>
          <w:color w:val="0033CC"/>
          <w:kern w:val="1"/>
          <w:szCs w:val="24"/>
          <w:u w:val="single"/>
          <w:lang w:eastAsia="zh-CN"/>
        </w:rPr>
        <w:t>www.nabor-pomorze.edu.com.pl</w:t>
      </w:r>
    </w:p>
    <w:p w14:paraId="5D314F63" w14:textId="77777777" w:rsidR="00160719" w:rsidRPr="00160719" w:rsidRDefault="00160719" w:rsidP="0016071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Szczegółowe informacje dotyczące technicznej strony przeprowadzania naboru, uczniowie gdyńskich szkół podstawowych uzyskają w macierzystych szkołach.</w:t>
      </w:r>
    </w:p>
    <w:p w14:paraId="47BF80ED" w14:textId="77777777" w:rsidR="00160719" w:rsidRPr="00160719" w:rsidRDefault="00160719" w:rsidP="0016071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Times New Roman"/>
          <w:b/>
          <w:bCs/>
          <w:color w:val="632423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Uczniowie spoza terenu Gdyni, którzy ubiegają się o przyjęcie do</w:t>
      </w:r>
      <w:r w:rsidRPr="00160719">
        <w:rPr>
          <w:rFonts w:eastAsia="Calibri" w:cs="Times New Roman"/>
          <w:kern w:val="1"/>
          <w:szCs w:val="24"/>
          <w:lang w:eastAsia="zh-CN"/>
        </w:rPr>
        <w:t xml:space="preserve"> Technikum Budowlanego</w:t>
      </w:r>
      <w:r w:rsidRPr="00160719">
        <w:rPr>
          <w:rFonts w:eastAsia="Times New Roman" w:cs="Times New Roman"/>
          <w:kern w:val="1"/>
          <w:szCs w:val="24"/>
          <w:lang w:eastAsia="pl-PL"/>
        </w:rPr>
        <w:t xml:space="preserve">, będą mogli zarejestrować się w elektronicznym systemie naboru za pośrednictwem własnego komputera, bądź korzystając z komputera </w:t>
      </w:r>
      <w:r w:rsidRPr="00160719">
        <w:rPr>
          <w:rFonts w:eastAsia="Times New Roman" w:cs="Times New Roman"/>
          <w:kern w:val="1"/>
          <w:szCs w:val="24"/>
          <w:lang w:eastAsia="pl-PL"/>
        </w:rPr>
        <w:br/>
        <w:t>w naszej szkole.</w:t>
      </w:r>
    </w:p>
    <w:p w14:paraId="18C1D686" w14:textId="77777777" w:rsidR="00160719" w:rsidRPr="00160719" w:rsidRDefault="00160719" w:rsidP="00160719">
      <w:pPr>
        <w:suppressAutoHyphens/>
        <w:spacing w:after="200" w:line="276" w:lineRule="auto"/>
        <w:rPr>
          <w:rFonts w:ascii="Calibri" w:eastAsia="Calibri" w:hAnsi="Calibri" w:cs="Times New Roman"/>
          <w:kern w:val="1"/>
          <w:sz w:val="22"/>
          <w:lang w:eastAsia="zh-CN"/>
        </w:rPr>
      </w:pPr>
    </w:p>
    <w:p w14:paraId="5F4F7EA9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b/>
          <w:bCs/>
          <w:color w:val="632423"/>
          <w:kern w:val="1"/>
          <w:szCs w:val="24"/>
          <w:lang w:eastAsia="pl-PL"/>
        </w:rPr>
        <w:t>Kryteria</w:t>
      </w:r>
    </w:p>
    <w:p w14:paraId="07BB0B24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Do klasy pierwszej Technikum Budowlanego przyjmuje się kandydatów, którzy posiadają:</w:t>
      </w:r>
    </w:p>
    <w:p w14:paraId="2DA70D37" w14:textId="77777777" w:rsidR="00160719" w:rsidRPr="00160719" w:rsidRDefault="00160719" w:rsidP="0016071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świadectwo ukończenia szkoły podstawowej,</w:t>
      </w:r>
    </w:p>
    <w:p w14:paraId="7CB2C61A" w14:textId="77777777" w:rsidR="00160719" w:rsidRPr="00160719" w:rsidRDefault="00160719" w:rsidP="0016071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zaświadczenie lekarskie zawierające orzeczenie o braku przeciwwskazań zdrowotnych do podjęcia praktycznej nauki zawodu.</w:t>
      </w:r>
    </w:p>
    <w:p w14:paraId="7166CC74" w14:textId="77777777" w:rsidR="00160719" w:rsidRPr="00160719" w:rsidRDefault="00160719" w:rsidP="00160719">
      <w:pPr>
        <w:suppressAutoHyphens/>
        <w:spacing w:after="0" w:line="360" w:lineRule="auto"/>
        <w:ind w:left="1440"/>
        <w:jc w:val="both"/>
        <w:rPr>
          <w:rFonts w:eastAsia="Times New Roman" w:cs="Times New Roman"/>
          <w:kern w:val="1"/>
          <w:szCs w:val="24"/>
          <w:lang w:eastAsia="pl-PL"/>
        </w:rPr>
      </w:pPr>
    </w:p>
    <w:p w14:paraId="0FBE6578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 xml:space="preserve"> </w:t>
      </w:r>
      <w:r w:rsidRPr="00160719">
        <w:rPr>
          <w:rFonts w:eastAsia="Times New Roman" w:cs="Times New Roman"/>
          <w:b/>
          <w:bCs/>
          <w:kern w:val="1"/>
          <w:szCs w:val="24"/>
          <w:lang w:eastAsia="pl-PL"/>
        </w:rPr>
        <w:t>W przypadku większej liczby kandydatów niż liczba wolnych miejsc w szkole</w:t>
      </w:r>
      <w:r w:rsidRPr="00160719">
        <w:rPr>
          <w:rFonts w:eastAsia="Times New Roman" w:cs="Times New Roman"/>
          <w:kern w:val="1"/>
          <w:szCs w:val="24"/>
          <w:lang w:eastAsia="pl-PL"/>
        </w:rPr>
        <w:t xml:space="preserve">,  </w:t>
      </w:r>
      <w:r w:rsidRPr="00160719">
        <w:rPr>
          <w:rFonts w:eastAsia="Times New Roman" w:cs="Times New Roman"/>
          <w:kern w:val="1"/>
          <w:szCs w:val="24"/>
          <w:lang w:eastAsia="pl-PL"/>
        </w:rPr>
        <w:br/>
        <w:t>w postępowaniu rekrutacyjnym są brane pod uwagę łącznie następujące kryteria:</w:t>
      </w:r>
    </w:p>
    <w:p w14:paraId="164772A8" w14:textId="77777777" w:rsidR="00160719" w:rsidRPr="00160719" w:rsidRDefault="00160719" w:rsidP="0016071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 w:cs="Times New Roman"/>
          <w:b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lastRenderedPageBreak/>
        <w:t xml:space="preserve">Wymienione na świadectwie ukończenia szkoły podstawowej (przeliczone na punkty) </w:t>
      </w:r>
      <w:r w:rsidRPr="00160719">
        <w:rPr>
          <w:rFonts w:eastAsia="Times New Roman" w:cs="Times New Roman"/>
          <w:b/>
          <w:kern w:val="1"/>
          <w:szCs w:val="24"/>
          <w:lang w:eastAsia="pl-PL"/>
        </w:rPr>
        <w:t>oceny z:</w:t>
      </w:r>
    </w:p>
    <w:p w14:paraId="4E064423" w14:textId="77777777" w:rsidR="00160719" w:rsidRPr="00160719" w:rsidRDefault="00160719" w:rsidP="0016071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 xml:space="preserve">języka polskiego, </w:t>
      </w:r>
    </w:p>
    <w:p w14:paraId="6170D9E4" w14:textId="77777777" w:rsidR="00160719" w:rsidRPr="00160719" w:rsidRDefault="00160719" w:rsidP="0016071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 xml:space="preserve">matematyki, </w:t>
      </w:r>
    </w:p>
    <w:p w14:paraId="4163DE3D" w14:textId="77777777" w:rsidR="00160719" w:rsidRPr="00160719" w:rsidRDefault="00160719" w:rsidP="0016071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 xml:space="preserve">języka obcego, </w:t>
      </w:r>
    </w:p>
    <w:p w14:paraId="2F519EE8" w14:textId="77777777" w:rsidR="00160719" w:rsidRPr="00160719" w:rsidRDefault="00160719" w:rsidP="0016071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plastyki/techniki.</w:t>
      </w:r>
    </w:p>
    <w:p w14:paraId="6949EE77" w14:textId="77777777" w:rsidR="00160719" w:rsidRPr="00160719" w:rsidRDefault="00160719" w:rsidP="00160719">
      <w:pPr>
        <w:suppressAutoHyphens/>
        <w:spacing w:after="0" w:line="360" w:lineRule="auto"/>
        <w:ind w:left="434" w:firstLine="708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Sposób przeliczania na punkty ocen z ww. przedmiotów</w:t>
      </w:r>
      <w:r w:rsidRPr="00160719">
        <w:rPr>
          <w:rFonts w:eastAsia="Times New Roman" w:cs="Times New Roman"/>
          <w:kern w:val="1"/>
          <w:szCs w:val="24"/>
          <w:lang w:eastAsia="pl-PL"/>
        </w:rPr>
        <w:tab/>
      </w:r>
      <w:r w:rsidRPr="00160719">
        <w:rPr>
          <w:rFonts w:eastAsia="Times New Roman" w:cs="Times New Roman"/>
          <w:kern w:val="1"/>
          <w:szCs w:val="24"/>
          <w:lang w:eastAsia="pl-PL"/>
        </w:rPr>
        <w:tab/>
      </w:r>
      <w:r w:rsidRPr="00160719">
        <w:rPr>
          <w:rFonts w:eastAsia="Times New Roman" w:cs="Times New Roman"/>
          <w:kern w:val="1"/>
          <w:szCs w:val="24"/>
          <w:lang w:eastAsia="pl-PL"/>
        </w:rPr>
        <w:tab/>
      </w:r>
      <w:r w:rsidRPr="00160719">
        <w:rPr>
          <w:rFonts w:eastAsia="Times New Roman" w:cs="Times New Roman"/>
          <w:kern w:val="1"/>
          <w:szCs w:val="24"/>
          <w:lang w:eastAsia="pl-PL"/>
        </w:rPr>
        <w:tab/>
      </w:r>
      <w:r w:rsidRPr="00160719">
        <w:rPr>
          <w:rFonts w:eastAsia="Times New Roman" w:cs="Times New Roman"/>
          <w:kern w:val="1"/>
          <w:szCs w:val="24"/>
          <w:lang w:eastAsia="pl-PL"/>
        </w:rPr>
        <w:tab/>
      </w:r>
      <w:r w:rsidRPr="00160719">
        <w:rPr>
          <w:rFonts w:eastAsia="Times New Roman" w:cs="Times New Roman"/>
          <w:kern w:val="1"/>
          <w:szCs w:val="24"/>
          <w:lang w:eastAsia="pl-PL"/>
        </w:rPr>
        <w:tab/>
      </w:r>
      <w:r w:rsidRPr="00160719">
        <w:rPr>
          <w:rFonts w:eastAsia="Times New Roman" w:cs="Times New Roman"/>
          <w:kern w:val="1"/>
          <w:szCs w:val="24"/>
          <w:lang w:eastAsia="pl-PL"/>
        </w:rPr>
        <w:tab/>
      </w:r>
      <w:r w:rsidRPr="00160719">
        <w:rPr>
          <w:rFonts w:eastAsia="Times New Roman" w:cs="Times New Roman"/>
          <w:kern w:val="1"/>
          <w:szCs w:val="24"/>
          <w:lang w:eastAsia="pl-PL"/>
        </w:rPr>
        <w:tab/>
      </w:r>
      <w:r w:rsidRPr="00160719">
        <w:rPr>
          <w:rFonts w:eastAsia="Times New Roman" w:cs="Times New Roman"/>
          <w:kern w:val="1"/>
          <w:szCs w:val="24"/>
          <w:lang w:eastAsia="pl-PL"/>
        </w:rPr>
        <w:tab/>
      </w:r>
    </w:p>
    <w:tbl>
      <w:tblPr>
        <w:tblW w:w="0" w:type="auto"/>
        <w:tblInd w:w="1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4"/>
        <w:gridCol w:w="2056"/>
      </w:tblGrid>
      <w:tr w:rsidR="00160719" w:rsidRPr="00160719" w14:paraId="583DFD9B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4E304F" w14:textId="77777777" w:rsidR="00160719" w:rsidRPr="00160719" w:rsidRDefault="00160719" w:rsidP="00160719">
            <w:pPr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kern w:val="1"/>
                <w:szCs w:val="24"/>
                <w:lang w:eastAsia="pl-PL"/>
              </w:rPr>
            </w:pPr>
            <w:r w:rsidRPr="00160719">
              <w:rPr>
                <w:rFonts w:eastAsia="Times New Roman" w:cs="Times New Roman"/>
                <w:b/>
                <w:kern w:val="1"/>
                <w:szCs w:val="24"/>
                <w:lang w:eastAsia="pl-PL"/>
              </w:rPr>
              <w:t>stopień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6A021D0" w14:textId="77777777" w:rsidR="00160719" w:rsidRPr="00160719" w:rsidRDefault="00160719" w:rsidP="00160719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kern w:val="1"/>
                <w:sz w:val="22"/>
                <w:lang w:eastAsia="zh-CN"/>
              </w:rPr>
            </w:pPr>
            <w:r w:rsidRPr="00160719">
              <w:rPr>
                <w:rFonts w:eastAsia="Times New Roman" w:cs="Times New Roman"/>
                <w:b/>
                <w:kern w:val="1"/>
                <w:szCs w:val="24"/>
                <w:lang w:eastAsia="pl-PL"/>
              </w:rPr>
              <w:t>liczba punktów</w:t>
            </w:r>
          </w:p>
        </w:tc>
      </w:tr>
      <w:tr w:rsidR="00160719" w:rsidRPr="00160719" w14:paraId="7D14B2A2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37035D" w14:textId="77777777" w:rsidR="00160719" w:rsidRPr="00160719" w:rsidRDefault="00160719" w:rsidP="00160719">
            <w:pPr>
              <w:suppressAutoHyphens/>
              <w:spacing w:after="0" w:line="360" w:lineRule="auto"/>
              <w:jc w:val="center"/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</w:pPr>
            <w:r w:rsidRPr="00160719">
              <w:rPr>
                <w:rFonts w:eastAsia="Times New Roman" w:cs="Times New Roman"/>
                <w:kern w:val="1"/>
                <w:szCs w:val="24"/>
                <w:lang w:eastAsia="pl-PL"/>
              </w:rPr>
              <w:t>celujący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28901BF" w14:textId="77777777" w:rsidR="00160719" w:rsidRPr="00160719" w:rsidRDefault="00160719" w:rsidP="00160719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kern w:val="1"/>
                <w:sz w:val="22"/>
                <w:lang w:eastAsia="zh-CN"/>
              </w:rPr>
            </w:pPr>
            <w:r w:rsidRPr="00160719"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  <w:t>18 pkt.</w:t>
            </w:r>
          </w:p>
        </w:tc>
      </w:tr>
      <w:tr w:rsidR="00160719" w:rsidRPr="00160719" w14:paraId="3A2ACA4A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15DE2D" w14:textId="77777777" w:rsidR="00160719" w:rsidRPr="00160719" w:rsidRDefault="00160719" w:rsidP="00160719">
            <w:pPr>
              <w:suppressAutoHyphens/>
              <w:spacing w:after="0" w:line="360" w:lineRule="auto"/>
              <w:jc w:val="center"/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</w:pPr>
            <w:r w:rsidRPr="00160719">
              <w:rPr>
                <w:rFonts w:eastAsia="Times New Roman" w:cs="Times New Roman"/>
                <w:kern w:val="1"/>
                <w:szCs w:val="24"/>
                <w:lang w:eastAsia="pl-PL"/>
              </w:rPr>
              <w:t>bardzo dobry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7F9186C" w14:textId="77777777" w:rsidR="00160719" w:rsidRPr="00160719" w:rsidRDefault="00160719" w:rsidP="00160719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kern w:val="1"/>
                <w:sz w:val="22"/>
                <w:lang w:eastAsia="zh-CN"/>
              </w:rPr>
            </w:pPr>
            <w:r w:rsidRPr="00160719"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  <w:t>17 pkt.</w:t>
            </w:r>
          </w:p>
        </w:tc>
      </w:tr>
      <w:tr w:rsidR="00160719" w:rsidRPr="00160719" w14:paraId="7C2D61E8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9F57AC" w14:textId="77777777" w:rsidR="00160719" w:rsidRPr="00160719" w:rsidRDefault="00160719" w:rsidP="00160719">
            <w:pPr>
              <w:suppressAutoHyphens/>
              <w:spacing w:after="0" w:line="360" w:lineRule="auto"/>
              <w:jc w:val="center"/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</w:pPr>
            <w:r w:rsidRPr="00160719">
              <w:rPr>
                <w:rFonts w:eastAsia="Times New Roman" w:cs="Times New Roman"/>
                <w:kern w:val="1"/>
                <w:szCs w:val="24"/>
                <w:lang w:eastAsia="pl-PL"/>
              </w:rPr>
              <w:t>dobry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9F30C57" w14:textId="77777777" w:rsidR="00160719" w:rsidRPr="00160719" w:rsidRDefault="00160719" w:rsidP="00160719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kern w:val="1"/>
                <w:sz w:val="22"/>
                <w:lang w:eastAsia="zh-CN"/>
              </w:rPr>
            </w:pPr>
            <w:r w:rsidRPr="00160719"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  <w:t>14 pkt.</w:t>
            </w:r>
          </w:p>
        </w:tc>
      </w:tr>
      <w:tr w:rsidR="00160719" w:rsidRPr="00160719" w14:paraId="1AFFEFF0" w14:textId="77777777" w:rsidTr="00E542EF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4120EAB" w14:textId="77777777" w:rsidR="00160719" w:rsidRPr="00160719" w:rsidRDefault="00160719" w:rsidP="00160719">
            <w:pPr>
              <w:suppressAutoHyphens/>
              <w:spacing w:after="0" w:line="360" w:lineRule="auto"/>
              <w:jc w:val="center"/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</w:pPr>
            <w:r w:rsidRPr="00160719">
              <w:rPr>
                <w:rFonts w:eastAsia="Times New Roman" w:cs="Times New Roman"/>
                <w:kern w:val="1"/>
                <w:szCs w:val="24"/>
                <w:lang w:eastAsia="pl-PL"/>
              </w:rPr>
              <w:t>dostateczny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3C9AD08" w14:textId="77777777" w:rsidR="00160719" w:rsidRPr="00160719" w:rsidRDefault="00160719" w:rsidP="00160719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kern w:val="1"/>
                <w:sz w:val="22"/>
                <w:lang w:eastAsia="zh-CN"/>
              </w:rPr>
            </w:pPr>
            <w:r w:rsidRPr="00160719"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  <w:t>8 pkt.</w:t>
            </w:r>
          </w:p>
        </w:tc>
      </w:tr>
      <w:tr w:rsidR="00160719" w:rsidRPr="00160719" w14:paraId="47E7F5CC" w14:textId="77777777" w:rsidTr="00E542EF">
        <w:trPr>
          <w:trHeight w:val="279"/>
        </w:trPr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A4908B" w14:textId="77777777" w:rsidR="00160719" w:rsidRPr="00160719" w:rsidRDefault="00160719" w:rsidP="00160719">
            <w:pPr>
              <w:suppressAutoHyphens/>
              <w:spacing w:after="0" w:line="360" w:lineRule="auto"/>
              <w:jc w:val="center"/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</w:pPr>
            <w:r w:rsidRPr="00160719">
              <w:rPr>
                <w:rFonts w:eastAsia="Times New Roman" w:cs="Times New Roman"/>
                <w:kern w:val="1"/>
                <w:szCs w:val="24"/>
                <w:lang w:eastAsia="pl-PL"/>
              </w:rPr>
              <w:t>dopuszczający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F4A13D7" w14:textId="77777777" w:rsidR="00160719" w:rsidRPr="00160719" w:rsidRDefault="00160719" w:rsidP="00160719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kern w:val="1"/>
                <w:sz w:val="22"/>
                <w:lang w:eastAsia="zh-CN"/>
              </w:rPr>
            </w:pPr>
            <w:r w:rsidRPr="00160719">
              <w:rPr>
                <w:rFonts w:eastAsia="Times New Roman" w:cs="Times New Roman"/>
                <w:bCs/>
                <w:kern w:val="1"/>
                <w:szCs w:val="24"/>
                <w:lang w:eastAsia="pl-PL"/>
              </w:rPr>
              <w:t>2 pkt.</w:t>
            </w:r>
          </w:p>
        </w:tc>
      </w:tr>
    </w:tbl>
    <w:p w14:paraId="28CD7305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</w:p>
    <w:p w14:paraId="6CC24D79" w14:textId="77777777" w:rsidR="00160719" w:rsidRPr="00160719" w:rsidRDefault="00160719" w:rsidP="0016071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 w:cs="Times New Roman"/>
          <w:b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Punkty za wyniki uzyskane z</w:t>
      </w:r>
      <w:r w:rsidRPr="00160719">
        <w:rPr>
          <w:rFonts w:eastAsia="Times New Roman" w:cs="Times New Roman"/>
          <w:b/>
          <w:kern w:val="1"/>
          <w:szCs w:val="24"/>
          <w:lang w:eastAsia="pl-PL"/>
        </w:rPr>
        <w:t xml:space="preserve"> egzaminu ósmoklasisty </w:t>
      </w:r>
    </w:p>
    <w:p w14:paraId="7522FFCF" w14:textId="36A36194" w:rsidR="00160719" w:rsidRPr="00160719" w:rsidRDefault="00160719" w:rsidP="0016071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wynik przedstawiony w procentach z języka polskiego i matematyki mnoży się przez 0,3</w:t>
      </w:r>
      <w:r w:rsidR="00C223AF">
        <w:rPr>
          <w:rFonts w:eastAsia="Times New Roman" w:cs="Times New Roman"/>
          <w:kern w:val="1"/>
          <w:szCs w:val="24"/>
          <w:lang w:eastAsia="pl-PL"/>
        </w:rPr>
        <w:t>5</w:t>
      </w:r>
      <w:r w:rsidRPr="00160719">
        <w:rPr>
          <w:rFonts w:eastAsia="Times New Roman" w:cs="Times New Roman"/>
          <w:kern w:val="1"/>
          <w:szCs w:val="24"/>
          <w:lang w:eastAsia="pl-PL"/>
        </w:rPr>
        <w:t>,</w:t>
      </w:r>
    </w:p>
    <w:p w14:paraId="5C874743" w14:textId="09FA6BF4" w:rsidR="00160719" w:rsidRPr="002D3A16" w:rsidRDefault="00160719" w:rsidP="0016071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2D3A16">
        <w:rPr>
          <w:rFonts w:eastAsia="Times New Roman" w:cs="Times New Roman"/>
          <w:kern w:val="1"/>
          <w:szCs w:val="24"/>
          <w:lang w:eastAsia="pl-PL"/>
        </w:rPr>
        <w:t xml:space="preserve">wynik przedstawiony w procentach z języka obcego nowożytnego </w:t>
      </w:r>
      <w:r>
        <w:rPr>
          <w:rFonts w:eastAsia="Times New Roman" w:cs="Times New Roman"/>
          <w:kern w:val="1"/>
          <w:szCs w:val="24"/>
          <w:lang w:eastAsia="pl-PL"/>
        </w:rPr>
        <w:t xml:space="preserve">- </w:t>
      </w:r>
      <w:r w:rsidRPr="002D3A16">
        <w:rPr>
          <w:rFonts w:eastAsia="Times New Roman" w:cs="Times New Roman"/>
          <w:kern w:val="1"/>
          <w:szCs w:val="24"/>
          <w:lang w:eastAsia="pl-PL"/>
        </w:rPr>
        <w:t>mnoży się przez 0,</w:t>
      </w:r>
      <w:r w:rsidR="00C223AF">
        <w:rPr>
          <w:rFonts w:eastAsia="Times New Roman" w:cs="Times New Roman"/>
          <w:kern w:val="1"/>
          <w:szCs w:val="24"/>
          <w:lang w:eastAsia="pl-PL"/>
        </w:rPr>
        <w:t>3</w:t>
      </w:r>
      <w:r w:rsidRPr="002D3A16">
        <w:rPr>
          <w:rFonts w:eastAsia="Times New Roman" w:cs="Times New Roman"/>
          <w:kern w:val="1"/>
          <w:szCs w:val="24"/>
          <w:lang w:eastAsia="pl-PL"/>
        </w:rPr>
        <w:t>.</w:t>
      </w:r>
    </w:p>
    <w:p w14:paraId="0FA9EACB" w14:textId="77777777" w:rsidR="00160719" w:rsidRPr="00160719" w:rsidRDefault="00160719" w:rsidP="0016071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b/>
          <w:kern w:val="1"/>
          <w:szCs w:val="24"/>
          <w:lang w:eastAsia="pl-PL"/>
        </w:rPr>
        <w:t xml:space="preserve">Świadectwo </w:t>
      </w:r>
      <w:r w:rsidRPr="00160719">
        <w:rPr>
          <w:rFonts w:eastAsia="Times New Roman" w:cs="Times New Roman"/>
          <w:kern w:val="1"/>
          <w:szCs w:val="24"/>
          <w:lang w:eastAsia="pl-PL"/>
        </w:rPr>
        <w:t>ukończenia szkoły</w:t>
      </w:r>
      <w:r w:rsidRPr="00160719">
        <w:rPr>
          <w:rFonts w:eastAsia="Times New Roman" w:cs="Times New Roman"/>
          <w:b/>
          <w:kern w:val="1"/>
          <w:szCs w:val="24"/>
          <w:lang w:eastAsia="pl-PL"/>
        </w:rPr>
        <w:t xml:space="preserve"> z wyróżnieniem</w:t>
      </w:r>
      <w:r w:rsidRPr="00160719">
        <w:rPr>
          <w:rFonts w:eastAsia="Times New Roman" w:cs="Times New Roman"/>
          <w:kern w:val="1"/>
          <w:szCs w:val="24"/>
          <w:lang w:eastAsia="pl-PL"/>
        </w:rPr>
        <w:t xml:space="preserve"> – </w:t>
      </w:r>
      <w:r w:rsidRPr="00160719">
        <w:rPr>
          <w:rFonts w:eastAsia="Times New Roman" w:cs="Times New Roman"/>
          <w:b/>
          <w:kern w:val="1"/>
          <w:szCs w:val="24"/>
          <w:lang w:eastAsia="pl-PL"/>
        </w:rPr>
        <w:t>przyznaje się 7 pkt.</w:t>
      </w:r>
    </w:p>
    <w:p w14:paraId="04A1250C" w14:textId="6C2F258E" w:rsidR="00160719" w:rsidRPr="00160719" w:rsidRDefault="00160719" w:rsidP="0016071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b/>
          <w:kern w:val="1"/>
          <w:szCs w:val="24"/>
          <w:lang w:eastAsia="pl-PL"/>
        </w:rPr>
        <w:t xml:space="preserve">Szczególne osiągnięcia </w:t>
      </w:r>
      <w:r w:rsidRPr="00160719">
        <w:rPr>
          <w:rFonts w:eastAsia="Times New Roman" w:cs="Times New Roman"/>
          <w:kern w:val="1"/>
          <w:szCs w:val="24"/>
          <w:lang w:eastAsia="pl-PL"/>
        </w:rPr>
        <w:t xml:space="preserve">wymienione na świadectwie ukończenia szkoły podstawowej zgodnie z </w:t>
      </w:r>
      <w:r w:rsidRPr="00160719">
        <w:rPr>
          <w:rFonts w:eastAsia="Calibri" w:cs="Times New Roman"/>
          <w:color w:val="000000"/>
          <w:kern w:val="1"/>
          <w:szCs w:val="24"/>
          <w:lang w:eastAsia="zh-CN"/>
        </w:rPr>
        <w:t>§</w:t>
      </w:r>
      <w:r w:rsidRPr="00160719">
        <w:rPr>
          <w:rFonts w:eastAsia="Calibri" w:cs="Times New Roman"/>
          <w:kern w:val="1"/>
          <w:szCs w:val="24"/>
          <w:lang w:eastAsia="zh-CN"/>
        </w:rPr>
        <w:t xml:space="preserve"> </w:t>
      </w:r>
      <w:r w:rsidR="00046C8A">
        <w:rPr>
          <w:rFonts w:eastAsia="Calibri" w:cs="Times New Roman"/>
          <w:kern w:val="1"/>
          <w:szCs w:val="24"/>
          <w:lang w:eastAsia="zh-CN"/>
        </w:rPr>
        <w:t>6</w:t>
      </w:r>
      <w:r w:rsidRPr="00160719">
        <w:rPr>
          <w:rFonts w:eastAsia="Calibri" w:cs="Times New Roman"/>
          <w:kern w:val="1"/>
          <w:szCs w:val="24"/>
          <w:lang w:eastAsia="zh-CN"/>
        </w:rPr>
        <w:t xml:space="preserve"> </w:t>
      </w:r>
      <w:r w:rsidRPr="00160719">
        <w:rPr>
          <w:rFonts w:eastAsia="Calibri" w:cs="Times New Roman"/>
          <w:iCs/>
          <w:kern w:val="1"/>
          <w:szCs w:val="24"/>
          <w:lang w:eastAsia="zh-CN"/>
        </w:rPr>
        <w:t>Rozporządzeniem Ministra Edukacji Narodowej z dnia 21 sierpnia 2019 roku w sprawie przeprowadzania postępowania rekrutacyjnego oraz postępowania uzupełniającego do publicznych przedszkoli, szkół, placówek, centrów (Dz.U. z 2019 r. poz. 1737)</w:t>
      </w:r>
      <w:r w:rsidRPr="00160719">
        <w:rPr>
          <w:rFonts w:eastAsia="Calibri" w:cs="Times New Roman"/>
          <w:i/>
          <w:kern w:val="1"/>
          <w:szCs w:val="24"/>
          <w:lang w:eastAsia="zh-CN"/>
        </w:rPr>
        <w:t xml:space="preserve"> </w:t>
      </w:r>
      <w:r w:rsidRPr="00160719">
        <w:rPr>
          <w:rFonts w:eastAsia="Times New Roman" w:cs="Times New Roman"/>
          <w:kern w:val="1"/>
          <w:szCs w:val="24"/>
          <w:lang w:eastAsia="pl-PL"/>
        </w:rPr>
        <w:t xml:space="preserve">- maksymalna liczba punktów możliwych do uzyskania za wszystkie osiągnięcia wynosi </w:t>
      </w:r>
      <w:r w:rsidRPr="00160719">
        <w:rPr>
          <w:rFonts w:eastAsia="Times New Roman" w:cs="Times New Roman"/>
          <w:b/>
          <w:kern w:val="1"/>
          <w:szCs w:val="24"/>
          <w:lang w:eastAsia="pl-PL"/>
        </w:rPr>
        <w:t>18.</w:t>
      </w:r>
    </w:p>
    <w:p w14:paraId="3516F2C9" w14:textId="77777777" w:rsidR="00160719" w:rsidRPr="00160719" w:rsidRDefault="00160719" w:rsidP="0016071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 xml:space="preserve">Uzyskanie osiągnięć w zakresie </w:t>
      </w:r>
      <w:r w:rsidRPr="00160719">
        <w:rPr>
          <w:rFonts w:eastAsia="Times New Roman" w:cs="Times New Roman"/>
          <w:b/>
          <w:kern w:val="1"/>
          <w:szCs w:val="24"/>
          <w:lang w:eastAsia="pl-PL"/>
        </w:rPr>
        <w:t>aktywności społecznej</w:t>
      </w:r>
      <w:r w:rsidRPr="00160719">
        <w:rPr>
          <w:rFonts w:eastAsia="Times New Roman" w:cs="Times New Roman"/>
          <w:kern w:val="1"/>
          <w:szCs w:val="24"/>
          <w:lang w:eastAsia="pl-PL"/>
        </w:rPr>
        <w:t xml:space="preserve"> - przyznaje się</w:t>
      </w:r>
      <w:r w:rsidRPr="00160719">
        <w:rPr>
          <w:rFonts w:eastAsia="Times New Roman" w:cs="Times New Roman"/>
          <w:b/>
          <w:kern w:val="1"/>
          <w:szCs w:val="24"/>
          <w:lang w:eastAsia="pl-PL"/>
        </w:rPr>
        <w:t xml:space="preserve"> 3 punkty.</w:t>
      </w:r>
    </w:p>
    <w:p w14:paraId="4C6CD00D" w14:textId="307C3A57" w:rsidR="00160719" w:rsidRPr="00160719" w:rsidRDefault="00160719" w:rsidP="00160719">
      <w:pPr>
        <w:suppressAutoHyphens/>
        <w:spacing w:after="0" w:line="360" w:lineRule="auto"/>
        <w:ind w:left="360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W przypadku osób zwolnionych z obowiązku przystąpienia do egzaminu ósmoklasisty</w:t>
      </w:r>
      <w:r w:rsidRPr="00160719">
        <w:rPr>
          <w:rFonts w:eastAsia="Times New Roman" w:cs="Times New Roman"/>
          <w:b/>
          <w:kern w:val="1"/>
          <w:szCs w:val="24"/>
          <w:lang w:eastAsia="pl-PL"/>
        </w:rPr>
        <w:t xml:space="preserve"> </w:t>
      </w:r>
      <w:r w:rsidRPr="00160719">
        <w:rPr>
          <w:rFonts w:eastAsia="Times New Roman" w:cs="Times New Roman"/>
          <w:kern w:val="1"/>
          <w:szCs w:val="24"/>
          <w:lang w:eastAsia="pl-PL"/>
        </w:rPr>
        <w:t xml:space="preserve">stosuje się kryteria zgodnie z </w:t>
      </w:r>
      <w:r w:rsidRPr="00160719">
        <w:rPr>
          <w:rFonts w:eastAsia="Calibri" w:cs="Times New Roman"/>
          <w:color w:val="000000"/>
          <w:kern w:val="1"/>
          <w:szCs w:val="24"/>
          <w:lang w:eastAsia="zh-CN"/>
        </w:rPr>
        <w:t>§</w:t>
      </w:r>
      <w:r w:rsidRPr="00160719">
        <w:rPr>
          <w:rFonts w:eastAsia="Calibri" w:cs="Times New Roman"/>
          <w:kern w:val="1"/>
          <w:szCs w:val="24"/>
          <w:lang w:eastAsia="zh-CN"/>
        </w:rPr>
        <w:t xml:space="preserve"> </w:t>
      </w:r>
      <w:r w:rsidR="00046C8A">
        <w:rPr>
          <w:rFonts w:eastAsia="Calibri" w:cs="Times New Roman"/>
          <w:kern w:val="1"/>
          <w:szCs w:val="24"/>
          <w:lang w:eastAsia="zh-CN"/>
        </w:rPr>
        <w:t>8</w:t>
      </w:r>
      <w:r w:rsidRPr="00160719">
        <w:rPr>
          <w:rFonts w:eastAsia="Calibri" w:cs="Times New Roman"/>
          <w:kern w:val="1"/>
          <w:szCs w:val="24"/>
          <w:lang w:eastAsia="zh-CN"/>
        </w:rPr>
        <w:t xml:space="preserve"> ww. Rozporządzeniem Ministra Edukacji Narodowej </w:t>
      </w:r>
      <w:r w:rsidRPr="00160719">
        <w:rPr>
          <w:rFonts w:eastAsia="Calibri" w:cs="Times New Roman"/>
          <w:kern w:val="1"/>
          <w:szCs w:val="24"/>
          <w:lang w:eastAsia="zh-CN"/>
        </w:rPr>
        <w:br/>
        <w:t>z dnia 21 sierpnia 2019 roku.</w:t>
      </w:r>
    </w:p>
    <w:p w14:paraId="0576640F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Calibri" w:cs="Times New Roman"/>
          <w:b/>
          <w:color w:val="632423"/>
          <w:kern w:val="1"/>
          <w:szCs w:val="24"/>
          <w:lang w:eastAsia="zh-CN"/>
        </w:rPr>
      </w:pPr>
    </w:p>
    <w:p w14:paraId="29E9450E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Calibri" w:cs="Times New Roman"/>
          <w:b/>
          <w:color w:val="632423"/>
          <w:kern w:val="1"/>
          <w:szCs w:val="24"/>
          <w:lang w:eastAsia="zh-CN"/>
        </w:rPr>
        <w:lastRenderedPageBreak/>
        <w:t>Wymagane dokumenty</w:t>
      </w:r>
    </w:p>
    <w:p w14:paraId="750AE700" w14:textId="77777777" w:rsidR="00160719" w:rsidRPr="00160719" w:rsidRDefault="00160719" w:rsidP="0016071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świadectwo ukończenia szkoły podstawowej – kopia potwierdzona przez dyrektora szkoły podstawowej,</w:t>
      </w:r>
    </w:p>
    <w:p w14:paraId="3E4CDEB1" w14:textId="77777777" w:rsidR="00160719" w:rsidRPr="00160719" w:rsidRDefault="00160719" w:rsidP="0016071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zaświadczenie o szczegółowych wynikach egzaminu ósmoklasisty – kopia potwierdzona przez dyrektora szkoły,</w:t>
      </w:r>
    </w:p>
    <w:p w14:paraId="2607F129" w14:textId="77777777" w:rsidR="00160719" w:rsidRPr="00160719" w:rsidRDefault="00160719" w:rsidP="0016071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Calibri" w:cs="Times New Roman"/>
          <w:kern w:val="1"/>
          <w:szCs w:val="24"/>
          <w:lang w:eastAsia="zh-CN"/>
        </w:rPr>
        <w:t>zaświadczenie  o uzyskaniu tytułu laureata lub finalisty ogólnopolskich olimpiad przedmiotowych lub tytułu laureata konkursów przedmiotowych o zasięgu wojewódzkim lub ponadwojewódzkim,</w:t>
      </w:r>
    </w:p>
    <w:p w14:paraId="19BB88F7" w14:textId="77777777" w:rsidR="00160719" w:rsidRPr="00160719" w:rsidRDefault="00160719" w:rsidP="0016071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Times New Roman"/>
          <w:b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zaświadczenie lekarskie zawierające orzeczenie o braku przeciwwskazań zdrowotnych do podjęcia praktycznej nauki zawodu.</w:t>
      </w:r>
    </w:p>
    <w:p w14:paraId="4A8221C1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Times New Roman" w:cs="Times New Roman"/>
          <w:b/>
          <w:kern w:val="1"/>
          <w:szCs w:val="24"/>
          <w:lang w:eastAsia="pl-PL"/>
        </w:rPr>
      </w:pPr>
    </w:p>
    <w:p w14:paraId="7D55C186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b/>
          <w:kern w:val="1"/>
          <w:szCs w:val="24"/>
          <w:lang w:eastAsia="pl-PL"/>
        </w:rPr>
        <w:t>Po przyjęciu do Technikum Budowlanego należy dostarczyć do sekretariatu szkoły:</w:t>
      </w:r>
    </w:p>
    <w:p w14:paraId="5DEE3EC5" w14:textId="77777777" w:rsidR="00160719" w:rsidRPr="00160719" w:rsidRDefault="00160719" w:rsidP="0016071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oryginał świadectwa ukończenia szkoły podstawowej,</w:t>
      </w:r>
    </w:p>
    <w:p w14:paraId="17EAE69B" w14:textId="77777777" w:rsidR="00160719" w:rsidRPr="00160719" w:rsidRDefault="00160719" w:rsidP="0016071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oryginał zaświadczenia o szczegółowych wynikach egzaminu ósmoklasisty,</w:t>
      </w:r>
    </w:p>
    <w:p w14:paraId="299D9663" w14:textId="77777777" w:rsidR="00160719" w:rsidRPr="00160719" w:rsidRDefault="00160719" w:rsidP="0016071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 xml:space="preserve">oryginał aktu urodzenia (do wglądu) lub kopię tego dokumentu, </w:t>
      </w:r>
    </w:p>
    <w:p w14:paraId="1D9F11C8" w14:textId="77777777" w:rsidR="00160719" w:rsidRPr="00160719" w:rsidRDefault="00160719" w:rsidP="0016071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trzy zdjęcia,</w:t>
      </w:r>
    </w:p>
    <w:p w14:paraId="7A79F9DF" w14:textId="77777777" w:rsidR="00160719" w:rsidRPr="00160719" w:rsidRDefault="00160719" w:rsidP="0016071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Times New Roman"/>
          <w:kern w:val="1"/>
          <w:szCs w:val="24"/>
          <w:lang w:eastAsia="pl-PL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 xml:space="preserve">wypełnioną ankietę informacyjną obowiązującą w szkole (ankieta do pobrania w sekretariacie oraz dostępna na stronie szkoły),  </w:t>
      </w:r>
    </w:p>
    <w:p w14:paraId="3473E682" w14:textId="77777777" w:rsidR="00160719" w:rsidRPr="00160719" w:rsidRDefault="00160719" w:rsidP="0016071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160719">
        <w:rPr>
          <w:rFonts w:eastAsia="Times New Roman" w:cs="Times New Roman"/>
          <w:kern w:val="1"/>
          <w:szCs w:val="24"/>
          <w:lang w:eastAsia="pl-PL"/>
        </w:rPr>
        <w:t>kartę zdrowia,</w:t>
      </w:r>
    </w:p>
    <w:p w14:paraId="5D5EE4DD" w14:textId="77777777" w:rsidR="00160719" w:rsidRPr="00160719" w:rsidRDefault="00160719" w:rsidP="0016071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  <w:r w:rsidRPr="00160719">
        <w:rPr>
          <w:rFonts w:eastAsia="Calibri" w:cs="Times New Roman"/>
          <w:kern w:val="1"/>
          <w:szCs w:val="24"/>
          <w:lang w:eastAsia="zh-CN"/>
        </w:rPr>
        <w:t>potwierdzenie przyjęcia ucznia do szkoły ponadpodstawowej wygenerowane przez system rekrutacji elektronicznej.</w:t>
      </w:r>
    </w:p>
    <w:p w14:paraId="1C7ED1BF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</w:p>
    <w:p w14:paraId="48414F99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Times New Roman" w:cs="Times New Roman"/>
          <w:b/>
          <w:color w:val="632423"/>
          <w:kern w:val="1"/>
          <w:szCs w:val="24"/>
          <w:lang w:eastAsia="pl-PL"/>
        </w:rPr>
      </w:pPr>
      <w:r w:rsidRPr="00160719">
        <w:rPr>
          <w:rFonts w:eastAsia="Times New Roman" w:cs="Times New Roman"/>
          <w:b/>
          <w:color w:val="632423"/>
          <w:kern w:val="1"/>
          <w:szCs w:val="24"/>
          <w:lang w:eastAsia="pl-PL"/>
        </w:rPr>
        <w:t>Terminy rekrutacji i składania dokumentów</w:t>
      </w:r>
    </w:p>
    <w:p w14:paraId="0C9777CD" w14:textId="77777777" w:rsidR="00160719" w:rsidRPr="00160719" w:rsidRDefault="00160719" w:rsidP="00160719">
      <w:pPr>
        <w:suppressAutoHyphens/>
        <w:spacing w:after="0" w:line="360" w:lineRule="auto"/>
        <w:jc w:val="both"/>
        <w:rPr>
          <w:rFonts w:eastAsia="Calibri" w:cs="Times New Roman"/>
          <w:kern w:val="1"/>
          <w:szCs w:val="24"/>
          <w:lang w:eastAsia="zh-CN"/>
        </w:rPr>
      </w:pPr>
    </w:p>
    <w:tbl>
      <w:tblPr>
        <w:tblW w:w="983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2445"/>
        <w:gridCol w:w="2410"/>
        <w:gridCol w:w="4977"/>
      </w:tblGrid>
      <w:tr w:rsidR="00046C8A" w:rsidRPr="002D3A16" w14:paraId="4CABF488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B929DE5" w14:textId="77777777" w:rsidR="00046C8A" w:rsidRPr="002D3A16" w:rsidRDefault="00046C8A" w:rsidP="00E542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kern w:val="1"/>
                <w:sz w:val="22"/>
                <w:lang w:eastAsia="pl-PL"/>
              </w:rPr>
            </w:pPr>
            <w:bookmarkStart w:id="2" w:name="_Hlk67245340"/>
            <w:bookmarkEnd w:id="0"/>
            <w:r w:rsidRPr="002D3A16">
              <w:rPr>
                <w:rFonts w:eastAsia="Times New Roman" w:cs="Times New Roman"/>
                <w:b/>
                <w:kern w:val="1"/>
                <w:sz w:val="22"/>
                <w:lang w:eastAsia="pl-PL"/>
              </w:rPr>
              <w:t xml:space="preserve">Termin </w:t>
            </w:r>
          </w:p>
          <w:p w14:paraId="02C02845" w14:textId="77777777" w:rsidR="00046C8A" w:rsidRPr="002D3A16" w:rsidRDefault="00046C8A" w:rsidP="00E542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kern w:val="1"/>
                <w:sz w:val="22"/>
                <w:lang w:eastAsia="pl-PL"/>
              </w:rPr>
            </w:pPr>
            <w:r w:rsidRPr="002D3A16">
              <w:rPr>
                <w:rFonts w:eastAsia="Times New Roman" w:cs="Times New Roman"/>
                <w:b/>
                <w:kern w:val="1"/>
                <w:sz w:val="22"/>
                <w:lang w:eastAsia="pl-PL"/>
              </w:rPr>
              <w:t>w postępowaniu rekrutacyjnym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0D59CE2" w14:textId="77777777" w:rsidR="00046C8A" w:rsidRPr="002D3A16" w:rsidRDefault="00046C8A" w:rsidP="00E542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kern w:val="1"/>
                <w:sz w:val="22"/>
                <w:lang w:eastAsia="pl-PL"/>
              </w:rPr>
            </w:pPr>
            <w:r w:rsidRPr="002D3A16">
              <w:rPr>
                <w:rFonts w:eastAsia="Times New Roman" w:cs="Times New Roman"/>
                <w:b/>
                <w:kern w:val="1"/>
                <w:sz w:val="22"/>
                <w:lang w:eastAsia="pl-PL"/>
              </w:rPr>
              <w:t xml:space="preserve">Termin </w:t>
            </w:r>
          </w:p>
          <w:p w14:paraId="3DF05E53" w14:textId="77777777" w:rsidR="00046C8A" w:rsidRPr="002D3A16" w:rsidRDefault="00046C8A" w:rsidP="00E542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kern w:val="1"/>
                <w:sz w:val="22"/>
                <w:lang w:eastAsia="pl-PL"/>
              </w:rPr>
            </w:pPr>
            <w:r w:rsidRPr="002D3A16">
              <w:rPr>
                <w:rFonts w:eastAsia="Times New Roman" w:cs="Times New Roman"/>
                <w:b/>
                <w:kern w:val="1"/>
                <w:sz w:val="22"/>
                <w:lang w:eastAsia="pl-PL"/>
              </w:rPr>
              <w:t>w postępowaniu uzupełniającym</w:t>
            </w:r>
          </w:p>
          <w:p w14:paraId="495F66ED" w14:textId="77777777" w:rsidR="00046C8A" w:rsidRPr="002D3A16" w:rsidRDefault="00046C8A" w:rsidP="00E542E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kern w:val="1"/>
                <w:sz w:val="22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6BFC6497" w14:textId="77777777" w:rsidR="00046C8A" w:rsidRPr="002D3A16" w:rsidRDefault="00046C8A" w:rsidP="00E542EF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Times New Roman" w:cs="Times New Roman"/>
                <w:b/>
                <w:kern w:val="1"/>
                <w:sz w:val="22"/>
                <w:lang w:eastAsia="pl-PL"/>
              </w:rPr>
              <w:t>Rodzaj czynności</w:t>
            </w:r>
          </w:p>
        </w:tc>
      </w:tr>
      <w:tr w:rsidR="00046C8A" w:rsidRPr="002D3A16" w14:paraId="266DC816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BD0F306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b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>od 1</w:t>
            </w:r>
            <w:r>
              <w:rPr>
                <w:rFonts w:eastAsia="Calibri" w:cs="Times New Roman"/>
                <w:b/>
                <w:kern w:val="1"/>
                <w:sz w:val="22"/>
                <w:lang w:eastAsia="zh-CN"/>
              </w:rPr>
              <w:t>6</w:t>
            </w: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 xml:space="preserve"> maja 202</w:t>
            </w:r>
            <w:r>
              <w:rPr>
                <w:rFonts w:eastAsia="Calibri" w:cs="Times New Roman"/>
                <w:b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 xml:space="preserve"> r.</w:t>
            </w:r>
          </w:p>
          <w:p w14:paraId="1A08236B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b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 xml:space="preserve">do </w:t>
            </w:r>
            <w:r>
              <w:rPr>
                <w:rFonts w:eastAsia="Calibri" w:cs="Times New Roman"/>
                <w:b/>
                <w:kern w:val="1"/>
                <w:sz w:val="22"/>
                <w:lang w:eastAsia="zh-CN"/>
              </w:rPr>
              <w:t>20</w:t>
            </w: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 xml:space="preserve"> czerwca 202</w:t>
            </w:r>
            <w:r>
              <w:rPr>
                <w:rFonts w:eastAsia="Calibri" w:cs="Times New Roman"/>
                <w:b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 xml:space="preserve"> r.</w:t>
            </w:r>
          </w:p>
          <w:p w14:paraId="45438BA0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bCs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bCs/>
                <w:kern w:val="1"/>
                <w:sz w:val="22"/>
                <w:lang w:eastAsia="zh-CN"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B50451A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od 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sierpnia 202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6177D753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do 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4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sierpnia 202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4D8C8609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22FEDCEA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Times New Roman" w:cs="Times New Roman"/>
                <w:b/>
                <w:kern w:val="1"/>
                <w:sz w:val="22"/>
                <w:lang w:eastAsia="pl-PL"/>
              </w:rPr>
              <w:t>Złożenie wniosku, w tym zmiana wniosku</w:t>
            </w:r>
            <w:r w:rsidRPr="002D3A16">
              <w:rPr>
                <w:rFonts w:eastAsia="Times New Roman" w:cs="Times New Roman"/>
                <w:kern w:val="1"/>
                <w:sz w:val="22"/>
                <w:lang w:eastAsia="pl-PL"/>
              </w:rPr>
              <w:t xml:space="preserve"> o przyjęcie do szkoły </w:t>
            </w:r>
            <w:r w:rsidRPr="002D3A16">
              <w:rPr>
                <w:rFonts w:eastAsia="Times New Roman" w:cs="Times New Roman"/>
                <w:kern w:val="1"/>
                <w:sz w:val="22"/>
                <w:lang w:eastAsia="pl-PL"/>
              </w:rPr>
              <w:br/>
            </w:r>
            <w:r w:rsidRPr="002D3A16">
              <w:rPr>
                <w:rFonts w:eastAsia="Times New Roman" w:cs="Times New Roman"/>
                <w:b/>
                <w:kern w:val="1"/>
                <w:sz w:val="22"/>
                <w:lang w:eastAsia="pl-PL"/>
              </w:rPr>
              <w:t>wraz z</w:t>
            </w:r>
            <w:r w:rsidRPr="002D3A16">
              <w:rPr>
                <w:rFonts w:eastAsia="Times New Roman" w:cs="Times New Roman"/>
                <w:kern w:val="1"/>
                <w:sz w:val="22"/>
                <w:lang w:eastAsia="pl-PL"/>
              </w:rPr>
              <w:t xml:space="preserve"> </w:t>
            </w:r>
            <w:r w:rsidRPr="002D3A16">
              <w:rPr>
                <w:rFonts w:eastAsia="Times New Roman" w:cs="Times New Roman"/>
                <w:b/>
                <w:kern w:val="1"/>
                <w:sz w:val="22"/>
                <w:lang w:eastAsia="pl-PL"/>
              </w:rPr>
              <w:t xml:space="preserve">dokumentami </w:t>
            </w:r>
            <w:r w:rsidRPr="002D3A16">
              <w:rPr>
                <w:rFonts w:eastAsia="Times New Roman" w:cs="Times New Roman"/>
                <w:bCs/>
                <w:kern w:val="1"/>
                <w:sz w:val="22"/>
                <w:lang w:eastAsia="pl-PL"/>
              </w:rPr>
              <w:t>(</w:t>
            </w:r>
            <w:r w:rsidRPr="002D3A16">
              <w:rPr>
                <w:rFonts w:eastAsia="Times New Roman" w:cs="Times New Roman"/>
                <w:kern w:val="1"/>
                <w:sz w:val="22"/>
                <w:lang w:eastAsia="pl-PL"/>
              </w:rPr>
              <w:t xml:space="preserve">podpisanego przez co najmniej jednego rodzica/prawnego opiekuna)  </w:t>
            </w:r>
          </w:p>
        </w:tc>
      </w:tr>
      <w:tr w:rsidR="00046C8A" w:rsidRPr="002D3A16" w14:paraId="7EE27501" w14:textId="77777777" w:rsidTr="00E542EF">
        <w:trPr>
          <w:trHeight w:val="1299"/>
        </w:trPr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CA1CDFB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od 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4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czerwca 202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4667F5CB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do 1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3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lipca 202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1D4D3DE5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74C492B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nie dotyczy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49FBB56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Uzupełnienie wniosku o przyjęcie do szkoły o świadectwo ukończenia szkoły podstawowej i o zaświadczenie o wynikach egzaminu ósmoklasisty oraz złożenie nowego wniosku, w tym zmiana przez kandydata wniosku o przyjęcie, z uwagi na zamianę szkół, do których kandyduje</w:t>
            </w:r>
          </w:p>
        </w:tc>
      </w:tr>
      <w:tr w:rsidR="00046C8A" w:rsidRPr="002D3A16" w14:paraId="6149DFEB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0AFB25B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lastRenderedPageBreak/>
              <w:t>do 1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3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lipca 202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7F5A24CC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0429AD9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5 sierpnia 202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563B50AC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C92A828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Weryfikacja przez komisję rekrutacyjną wniosków 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br/>
              <w:t xml:space="preserve">o przyjęcie do szkoły i dokumentów potwierdzających spełnianie przez kandydata warunków poświadczonych w oświadczeniach, 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br/>
              <w:t>w tym dokonanie przez przewodniczącego komisji rekrutacyjnej czynności związanych z ustaleniem tych okoliczności.</w:t>
            </w:r>
          </w:p>
        </w:tc>
      </w:tr>
      <w:tr w:rsidR="00046C8A" w:rsidRPr="002D3A16" w14:paraId="4285A931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A202EF5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do 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0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lipca 202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FB65F1E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1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sierpnia 202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426BF43D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Weryfikacja przez komisję rekrutacyjną wniosków 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br/>
              <w:t xml:space="preserve">o przyjęcie do szkoły i dokumentów potwierdzających spełnianie przez kandydata warunków lub kryteriów branych pod uwagę w postępowaniu rekrutacyjnym, w tym okoliczności zweryfikowanych przez prezydenta wskazanych 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br/>
              <w:t>w oświadczeniach.</w:t>
            </w:r>
          </w:p>
        </w:tc>
      </w:tr>
      <w:tr w:rsidR="00046C8A" w:rsidRPr="002D3A16" w14:paraId="58640606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CB89F42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1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lipca 202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 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1C27460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16 sierpnia 202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 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4BF77911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Podanie do publicznej wiadomości przez komisję rekrutacyjną listy kandydatów zakwalifikowanych </w:t>
            </w:r>
          </w:p>
          <w:p w14:paraId="6FEC541E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i kandydatów niezakwalifikowanych.</w:t>
            </w:r>
          </w:p>
        </w:tc>
      </w:tr>
      <w:tr w:rsidR="00046C8A" w:rsidRPr="002D3A16" w14:paraId="359441B2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047E93A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od 1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6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maja  </w:t>
            </w:r>
          </w:p>
          <w:p w14:paraId="31CB0FC4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Times New Roman" w:cs="Times New Roman"/>
                <w:b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do 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5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lipca 202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628A6CC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od 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sierpnia</w:t>
            </w:r>
          </w:p>
          <w:p w14:paraId="7093BCB8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do 1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sierpnia 202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6EBBCC29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Wydanie przez szkołę skierowania na badanie lekarskie.</w:t>
            </w:r>
          </w:p>
        </w:tc>
      </w:tr>
      <w:tr w:rsidR="00046C8A" w:rsidRPr="002D3A16" w14:paraId="6DDCA873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3A92CCC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od 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lipca </w:t>
            </w:r>
          </w:p>
          <w:p w14:paraId="5C284D7F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do 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28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lipca 202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1131F49B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4818E43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od 17 sierpnia </w:t>
            </w:r>
          </w:p>
          <w:p w14:paraId="393B83C5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do 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sierpnia 202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3B3AF7D4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do godz.15.00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604262FF" w14:textId="43F8C78A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Przedłożenie przez rodzica kandydata lub kandydata pełnoletniego oryginału świadectwa ukończenia szkoły podstawowej i oryginału zaświadczenia o wynikach egzaminu ósmoklasisty, a także </w:t>
            </w:r>
            <w:r w:rsidRPr="00EC7182">
              <w:rPr>
                <w:rFonts w:eastAsia="Calibri" w:cs="Times New Roman"/>
                <w:kern w:val="1"/>
                <w:sz w:val="22"/>
                <w:lang w:eastAsia="zh-CN"/>
              </w:rPr>
              <w:t>zaświadczenia lekarskiego</w:t>
            </w:r>
            <w:r w:rsidR="00EC7182">
              <w:rPr>
                <w:rFonts w:eastAsia="Calibri" w:cs="Times New Roman"/>
                <w:kern w:val="1"/>
                <w:sz w:val="22"/>
                <w:lang w:eastAsia="zh-CN"/>
              </w:rPr>
              <w:t>*</w:t>
            </w:r>
            <w:r w:rsidRPr="00EC7182">
              <w:rPr>
                <w:rFonts w:eastAsia="Calibri" w:cs="Times New Roman"/>
                <w:kern w:val="1"/>
                <w:sz w:val="22"/>
                <w:lang w:eastAsia="zh-CN"/>
              </w:rPr>
              <w:t xml:space="preserve"> zawierającego orzeczenie o braku przeciwwskazań zdrowotnych do podjęcia praktycznej nauki zawodu.</w:t>
            </w:r>
          </w:p>
        </w:tc>
      </w:tr>
      <w:tr w:rsidR="00046C8A" w:rsidRPr="002D3A16" w14:paraId="62423523" w14:textId="77777777" w:rsidTr="00E542EF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5373F7C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b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>2</w:t>
            </w:r>
            <w:r>
              <w:rPr>
                <w:rFonts w:eastAsia="Calibri" w:cs="Times New Roman"/>
                <w:b/>
                <w:kern w:val="1"/>
                <w:sz w:val="22"/>
                <w:lang w:eastAsia="zh-CN"/>
              </w:rPr>
              <w:t>9</w:t>
            </w: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 xml:space="preserve"> </w:t>
            </w:r>
            <w:r>
              <w:rPr>
                <w:rFonts w:eastAsia="Calibri" w:cs="Times New Roman"/>
                <w:b/>
                <w:kern w:val="1"/>
                <w:sz w:val="22"/>
                <w:lang w:eastAsia="zh-CN"/>
              </w:rPr>
              <w:t>lipca</w:t>
            </w: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 xml:space="preserve"> 202</w:t>
            </w:r>
            <w:r>
              <w:rPr>
                <w:rFonts w:eastAsia="Calibri" w:cs="Times New Roman"/>
                <w:b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 xml:space="preserve"> r.</w:t>
            </w:r>
          </w:p>
          <w:p w14:paraId="738B4DB0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pl-PL"/>
              </w:rPr>
            </w:pP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>do godz. 14.00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2304A61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>23 sierpnia 202</w:t>
            </w:r>
            <w:r>
              <w:rPr>
                <w:rFonts w:eastAsia="Calibri" w:cs="Times New Roman"/>
                <w:kern w:val="1"/>
                <w:sz w:val="22"/>
                <w:lang w:eastAsia="zh-CN"/>
              </w:rPr>
              <w:t>2</w:t>
            </w:r>
            <w:r w:rsidRPr="002D3A16">
              <w:rPr>
                <w:rFonts w:eastAsia="Calibri" w:cs="Times New Roman"/>
                <w:kern w:val="1"/>
                <w:sz w:val="22"/>
                <w:lang w:eastAsia="zh-CN"/>
              </w:rPr>
              <w:t xml:space="preserve"> r.</w:t>
            </w:r>
          </w:p>
          <w:p w14:paraId="51A24560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594C616B" w14:textId="77777777" w:rsidR="00046C8A" w:rsidRPr="002D3A16" w:rsidRDefault="00046C8A" w:rsidP="00E542EF">
            <w:pPr>
              <w:suppressAutoHyphens/>
              <w:spacing w:after="0" w:line="240" w:lineRule="auto"/>
              <w:rPr>
                <w:rFonts w:eastAsia="Calibri" w:cs="Times New Roman"/>
                <w:b/>
                <w:kern w:val="1"/>
                <w:sz w:val="22"/>
                <w:lang w:eastAsia="zh-CN"/>
              </w:rPr>
            </w:pPr>
            <w:r w:rsidRPr="002D3A16">
              <w:rPr>
                <w:rFonts w:eastAsia="Calibri" w:cs="Times New Roman"/>
                <w:b/>
                <w:kern w:val="1"/>
                <w:sz w:val="22"/>
                <w:lang w:eastAsia="zh-CN"/>
              </w:rPr>
              <w:t>Podanie do publicznej wiadomości przez komisję rekrutacyjną listy kandydatów przyjętych i kandydatów nieprzyjętych.</w:t>
            </w:r>
          </w:p>
        </w:tc>
      </w:tr>
      <w:bookmarkEnd w:id="2"/>
    </w:tbl>
    <w:p w14:paraId="01170960" w14:textId="77777777" w:rsidR="00160719" w:rsidRPr="00160719" w:rsidRDefault="00160719" w:rsidP="00160719">
      <w:pPr>
        <w:suppressAutoHyphens/>
        <w:spacing w:after="200" w:line="276" w:lineRule="auto"/>
        <w:rPr>
          <w:rFonts w:ascii="Calibri" w:eastAsia="Calibri" w:hAnsi="Calibri" w:cs="Times New Roman"/>
          <w:kern w:val="1"/>
          <w:sz w:val="22"/>
          <w:lang w:eastAsia="zh-CN"/>
        </w:rPr>
      </w:pPr>
    </w:p>
    <w:p w14:paraId="12B74CDB" w14:textId="77777777" w:rsidR="00EC7182" w:rsidRPr="00EC7182" w:rsidRDefault="00EC7182" w:rsidP="00EC7182">
      <w:pPr>
        <w:suppressAutoHyphens/>
        <w:spacing w:after="0" w:line="240" w:lineRule="auto"/>
        <w:jc w:val="both"/>
        <w:rPr>
          <w:rFonts w:eastAsia="Calibri" w:cs="Times New Roman"/>
          <w:kern w:val="1"/>
          <w:sz w:val="18"/>
          <w:szCs w:val="18"/>
          <w:lang w:eastAsia="zh-CN"/>
        </w:rPr>
      </w:pPr>
      <w:r w:rsidRPr="00EC7182">
        <w:rPr>
          <w:rFonts w:eastAsia="Calibri" w:cs="Times New Roman"/>
          <w:b/>
          <w:bCs/>
          <w:kern w:val="1"/>
          <w:sz w:val="18"/>
          <w:szCs w:val="18"/>
          <w:lang w:val="en-US" w:eastAsia="zh-CN"/>
        </w:rPr>
        <w:t>* W przypadku braku możliwości przedłożenia</w:t>
      </w:r>
      <w:r w:rsidRPr="00EC7182">
        <w:rPr>
          <w:rFonts w:eastAsia="Calibri" w:cs="Times New Roman"/>
          <w:kern w:val="1"/>
          <w:sz w:val="18"/>
          <w:szCs w:val="18"/>
          <w:lang w:val="en-US" w:eastAsia="zh-CN"/>
        </w:rPr>
        <w:t xml:space="preserve"> odpowiednio zaświadczenia, rodzic kandydata lub kandydat pełnoletni </w:t>
      </w:r>
      <w:r w:rsidRPr="00EC7182">
        <w:rPr>
          <w:rFonts w:eastAsia="Calibri" w:cs="Times New Roman"/>
          <w:b/>
          <w:bCs/>
          <w:kern w:val="1"/>
          <w:sz w:val="18"/>
          <w:szCs w:val="18"/>
          <w:lang w:val="en-US" w:eastAsia="zh-CN"/>
        </w:rPr>
        <w:t xml:space="preserve">informuje o tym dyrektora szkoły, wskazując na przyczynę niedotrzymania terminu. </w:t>
      </w:r>
      <w:r w:rsidRPr="00EC7182">
        <w:rPr>
          <w:rFonts w:eastAsia="Calibri" w:cs="Times New Roman"/>
          <w:kern w:val="1"/>
          <w:sz w:val="18"/>
          <w:szCs w:val="18"/>
          <w:lang w:val="en-US" w:eastAsia="zh-CN"/>
        </w:rPr>
        <w:t xml:space="preserve">Informację składa się w postaci papierowej lub elektronicznej, </w:t>
      </w:r>
      <w:r w:rsidRPr="00EC7182">
        <w:rPr>
          <w:rFonts w:eastAsia="Calibri" w:cs="Times New Roman"/>
          <w:kern w:val="1"/>
          <w:sz w:val="18"/>
          <w:szCs w:val="18"/>
          <w:lang w:eastAsia="zh-CN"/>
        </w:rPr>
        <w:t>w terminie nie późniejszym niż trzy dni przed terminem podania do publicznej wiadomości przez komisję rekrutacyjną listy kandydatów przyjętych i kandydatów nieprzyjętych.</w:t>
      </w:r>
    </w:p>
    <w:p w14:paraId="1D0C34F8" w14:textId="77777777" w:rsidR="00EC7182" w:rsidRPr="00EC7182" w:rsidRDefault="00EC7182" w:rsidP="00EC7182">
      <w:pPr>
        <w:suppressAutoHyphens/>
        <w:spacing w:after="0" w:line="240" w:lineRule="auto"/>
        <w:jc w:val="both"/>
        <w:rPr>
          <w:rFonts w:eastAsia="Calibri" w:cs="Times New Roman"/>
          <w:kern w:val="1"/>
          <w:sz w:val="18"/>
          <w:szCs w:val="18"/>
          <w:lang w:eastAsia="zh-CN"/>
        </w:rPr>
      </w:pPr>
      <w:r w:rsidRPr="00EC7182">
        <w:rPr>
          <w:rFonts w:eastAsia="Calibri" w:cs="Times New Roman"/>
          <w:kern w:val="1"/>
          <w:sz w:val="18"/>
          <w:szCs w:val="18"/>
          <w:lang w:eastAsia="zh-CN"/>
        </w:rPr>
        <w:t xml:space="preserve">Zaświadczenie należy złożyć o dyrektora szkoły </w:t>
      </w:r>
      <w:r w:rsidRPr="00EC7182">
        <w:rPr>
          <w:rFonts w:eastAsia="Calibri" w:cs="Times New Roman"/>
          <w:b/>
          <w:bCs/>
          <w:kern w:val="1"/>
          <w:sz w:val="18"/>
          <w:szCs w:val="18"/>
          <w:lang w:eastAsia="zh-CN"/>
        </w:rPr>
        <w:t>nie później niż do dnia 23 września 2022 r</w:t>
      </w:r>
      <w:r w:rsidRPr="00EC7182">
        <w:rPr>
          <w:rFonts w:eastAsia="Calibri" w:cs="Times New Roman"/>
          <w:kern w:val="1"/>
          <w:sz w:val="18"/>
          <w:szCs w:val="18"/>
          <w:lang w:eastAsia="zh-CN"/>
        </w:rPr>
        <w:t xml:space="preserve">. </w:t>
      </w:r>
    </w:p>
    <w:p w14:paraId="7858C58A" w14:textId="77777777" w:rsidR="00EC7182" w:rsidRPr="00EC7182" w:rsidRDefault="00EC7182" w:rsidP="00EC7182">
      <w:pPr>
        <w:suppressAutoHyphens/>
        <w:spacing w:after="0" w:line="240" w:lineRule="auto"/>
        <w:jc w:val="both"/>
        <w:rPr>
          <w:rFonts w:eastAsia="Calibri" w:cs="Times New Roman"/>
          <w:kern w:val="1"/>
          <w:sz w:val="18"/>
          <w:szCs w:val="18"/>
          <w:lang w:eastAsia="zh-CN"/>
        </w:rPr>
      </w:pPr>
      <w:r w:rsidRPr="00EC7182">
        <w:rPr>
          <w:rFonts w:eastAsia="Calibri" w:cs="Times New Roman"/>
          <w:kern w:val="1"/>
          <w:sz w:val="18"/>
          <w:szCs w:val="18"/>
          <w:lang w:eastAsia="zh-CN"/>
        </w:rPr>
        <w:t>Niezłożenie w terminie zaświadczenia jest równoznaczne z rezygnacją z kontynuowania nauki w szkole, do której uczeń został przyjęty.</w:t>
      </w:r>
    </w:p>
    <w:p w14:paraId="009F28DC" w14:textId="77777777" w:rsidR="00EC7182" w:rsidRPr="00EC7182" w:rsidRDefault="00EC7182" w:rsidP="00EC7182">
      <w:pPr>
        <w:suppressAutoHyphens/>
        <w:spacing w:after="200" w:line="276" w:lineRule="auto"/>
        <w:rPr>
          <w:rFonts w:ascii="Calibri" w:eastAsia="Calibri" w:hAnsi="Calibri" w:cs="Times New Roman"/>
          <w:kern w:val="1"/>
          <w:sz w:val="18"/>
          <w:szCs w:val="18"/>
          <w:lang w:eastAsia="zh-CN"/>
        </w:rPr>
      </w:pPr>
    </w:p>
    <w:p w14:paraId="74EF3EC9" w14:textId="77777777" w:rsidR="00EC7182" w:rsidRPr="00EC7182" w:rsidRDefault="00EC7182" w:rsidP="00EC7182">
      <w:pPr>
        <w:suppressAutoHyphens/>
        <w:spacing w:after="0" w:line="240" w:lineRule="auto"/>
        <w:jc w:val="both"/>
        <w:rPr>
          <w:rFonts w:cs="Times New Roman"/>
          <w:sz w:val="16"/>
          <w:szCs w:val="16"/>
        </w:rPr>
      </w:pPr>
      <w:r w:rsidRPr="00EC7182">
        <w:rPr>
          <w:rFonts w:cs="Times New Roman"/>
          <w:sz w:val="16"/>
          <w:szCs w:val="16"/>
        </w:rPr>
        <w:t>Dodatkowe informacje:</w:t>
      </w:r>
    </w:p>
    <w:p w14:paraId="19488E13" w14:textId="77777777" w:rsidR="00EC7182" w:rsidRPr="00EC7182" w:rsidRDefault="00EC7182" w:rsidP="00EC7182">
      <w:pPr>
        <w:suppressAutoHyphens/>
        <w:spacing w:after="0" w:line="240" w:lineRule="auto"/>
        <w:jc w:val="both"/>
        <w:rPr>
          <w:rFonts w:eastAsia="Calibri" w:cs="Times New Roman"/>
          <w:kern w:val="1"/>
          <w:sz w:val="22"/>
          <w:lang w:eastAsia="zh-CN"/>
        </w:rPr>
      </w:pPr>
      <w:r w:rsidRPr="00EC7182">
        <w:rPr>
          <w:rFonts w:cs="Times New Roman"/>
          <w:sz w:val="16"/>
          <w:szCs w:val="16"/>
        </w:rPr>
        <w:t>1. W okresie czasowego ograniczenia funkcjonowania jednostek systemu oświaty wniosek o przyjęcie do szkoły, w tym wymagane załączniki zgodnie z przepisami § 11a rozporządzenia Ministra Edukacji Narodowej z dnia 20 marca 2020 r. w sprawie szczególnych rozwiązań w okresie czasowego ograniczenia funkcjonowania jednostek systemu oświaty w związku z zapobieganiem, przeciwdziałaniem i zwalczaniem COVID—19 (Dz. U. poz. 493 z póżn.zm.) mogą być procedowane za pomocą środków komunikacji elektronicznej.</w:t>
      </w:r>
      <w:r w:rsidRPr="00EC7182">
        <w:rPr>
          <w:rFonts w:cs="Times New Roman"/>
        </w:rPr>
        <w:br/>
      </w:r>
      <w:r w:rsidRPr="00EC7182">
        <w:rPr>
          <w:rFonts w:cs="Times New Roman"/>
          <w:sz w:val="16"/>
          <w:szCs w:val="16"/>
        </w:rPr>
        <w:t>2. Przepisy § 11b ww. rozporządzenia w sprawie szczególnych rozwiązań w okresie czasowego ograniczenia funkcjonowania jednostek systemu oświaty w związku z zapobieganiem, przeciwdziałaniem i zwalczaniem COVID—19 umożliwiają w okresie ograniczenia funkcjonowania jednostek systemu oświaty zapoznanie się rodziców i uczniów z wynikami postępowania rekrutacyjnego w formie list kandydatów (zakwalifikowanych i niezakwalifikowanych orazprzyjętych i nieprzyjętych) podanymi do publicznej wiadomości także na stronach internetowych tych jednostek.</w:t>
      </w:r>
    </w:p>
    <w:p w14:paraId="0F7F20E2" w14:textId="77777777" w:rsidR="00EC7182" w:rsidRPr="00EC7182" w:rsidRDefault="00EC7182" w:rsidP="00EC7182">
      <w:pPr>
        <w:suppressAutoHyphens/>
        <w:spacing w:after="200" w:line="276" w:lineRule="auto"/>
        <w:rPr>
          <w:rFonts w:ascii="Calibri" w:eastAsia="Calibri" w:hAnsi="Calibri" w:cs="Times New Roman"/>
          <w:kern w:val="1"/>
          <w:sz w:val="22"/>
          <w:lang w:eastAsia="zh-CN"/>
        </w:rPr>
      </w:pPr>
    </w:p>
    <w:p w14:paraId="3C4E1846" w14:textId="77777777" w:rsidR="00144AF7" w:rsidRDefault="00144AF7"/>
    <w:sectPr w:rsidR="00144AF7" w:rsidSect="00CF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43C1" w14:textId="77777777" w:rsidR="00BA426E" w:rsidRDefault="00BA426E" w:rsidP="00160719">
      <w:pPr>
        <w:spacing w:after="0" w:line="240" w:lineRule="auto"/>
      </w:pPr>
      <w:r>
        <w:separator/>
      </w:r>
    </w:p>
  </w:endnote>
  <w:endnote w:type="continuationSeparator" w:id="0">
    <w:p w14:paraId="34D64AD7" w14:textId="77777777" w:rsidR="00BA426E" w:rsidRDefault="00BA426E" w:rsidP="0016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7EA5" w14:textId="77777777" w:rsidR="00BA426E" w:rsidRDefault="00BA426E" w:rsidP="00160719">
      <w:pPr>
        <w:spacing w:after="0" w:line="240" w:lineRule="auto"/>
      </w:pPr>
      <w:r>
        <w:separator/>
      </w:r>
    </w:p>
  </w:footnote>
  <w:footnote w:type="continuationSeparator" w:id="0">
    <w:p w14:paraId="40CF5953" w14:textId="77777777" w:rsidR="00BA426E" w:rsidRDefault="00BA426E" w:rsidP="0016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502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</w:abstractNum>
  <w:abstractNum w:abstractNumId="6" w15:restartNumberingAfterBreak="0">
    <w:nsid w:val="07F745D5"/>
    <w:multiLevelType w:val="hybridMultilevel"/>
    <w:tmpl w:val="A6C2FDE8"/>
    <w:lvl w:ilvl="0" w:tplc="282A3CF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0064D"/>
    <w:multiLevelType w:val="hybridMultilevel"/>
    <w:tmpl w:val="C1C429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360001"/>
    <w:multiLevelType w:val="hybridMultilevel"/>
    <w:tmpl w:val="9A3C9B52"/>
    <w:lvl w:ilvl="0" w:tplc="0000000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19"/>
    <w:rsid w:val="00046C8A"/>
    <w:rsid w:val="00144AF7"/>
    <w:rsid w:val="00160719"/>
    <w:rsid w:val="002269A4"/>
    <w:rsid w:val="0036064D"/>
    <w:rsid w:val="004A2A2B"/>
    <w:rsid w:val="0056002B"/>
    <w:rsid w:val="00BA426E"/>
    <w:rsid w:val="00C05764"/>
    <w:rsid w:val="00C223AF"/>
    <w:rsid w:val="00E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E226"/>
  <w15:chartTrackingRefBased/>
  <w15:docId w15:val="{FD4C641B-A267-4D68-AF3C-69104D96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9A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269A4"/>
  </w:style>
  <w:style w:type="table" w:customStyle="1" w:styleId="TableNormal">
    <w:name w:val="Table Normal"/>
    <w:uiPriority w:val="2"/>
    <w:semiHidden/>
    <w:unhideWhenUsed/>
    <w:qFormat/>
    <w:rsid w:val="002269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2269A4"/>
    <w:pPr>
      <w:widowControl w:val="0"/>
      <w:spacing w:after="0" w:line="240" w:lineRule="auto"/>
      <w:ind w:left="3203"/>
      <w:outlineLvl w:val="1"/>
    </w:pPr>
    <w:rPr>
      <w:rFonts w:eastAsia="Times New Roman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2269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2">
    <w:name w:val="h2"/>
    <w:basedOn w:val="Domylnaczcionkaakapitu"/>
    <w:rsid w:val="002269A4"/>
  </w:style>
  <w:style w:type="paragraph" w:customStyle="1" w:styleId="Akapitzlist1">
    <w:name w:val="Akapit z listą1"/>
    <w:basedOn w:val="Normalny"/>
    <w:uiPriority w:val="99"/>
    <w:qFormat/>
    <w:rsid w:val="002269A4"/>
    <w:pPr>
      <w:spacing w:after="0" w:line="240" w:lineRule="auto"/>
      <w:ind w:left="720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226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2269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9A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9A4"/>
    <w:rPr>
      <w:rFonts w:ascii="Calibri" w:eastAsia="Calibri" w:hAnsi="Calibri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269A4"/>
    <w:rPr>
      <w:rFonts w:ascii="Calibri" w:eastAsia="Calibri" w:hAnsi="Calibri" w:cs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269A4"/>
    <w:rPr>
      <w:rFonts w:ascii="Calibri" w:eastAsia="Calibri" w:hAnsi="Calibri" w:cs="Times New Roman"/>
      <w:sz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9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9A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9A4"/>
    <w:rPr>
      <w:rFonts w:ascii="Calibri" w:eastAsia="Calibri" w:hAnsi="Calibri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69A4"/>
    <w:pPr>
      <w:widowControl w:val="0"/>
      <w:spacing w:before="120" w:after="0" w:line="240" w:lineRule="auto"/>
      <w:ind w:left="595" w:hanging="238"/>
    </w:pPr>
    <w:rPr>
      <w:rFonts w:eastAsia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69A4"/>
    <w:rPr>
      <w:rFonts w:ascii="Times New Roman" w:eastAsia="Times New Roman" w:hAnsi="Times New Roman" w:cs="Times New Roman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69A4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69A4"/>
    <w:rPr>
      <w:rFonts w:ascii="Calibri" w:eastAsia="Calibri" w:hAnsi="Calibri" w:cs="Times New Roman"/>
      <w:sz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69A4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6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9A4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9A4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36064D"/>
    <w:pPr>
      <w:widowControl w:val="0"/>
      <w:spacing w:after="0" w:line="240" w:lineRule="auto"/>
    </w:pPr>
    <w:rPr>
      <w:rFonts w:eastAsia="Calibri" w:cs="Times New Roman"/>
      <w:lang w:val="en-US"/>
    </w:rPr>
  </w:style>
  <w:style w:type="character" w:customStyle="1" w:styleId="markedcontent">
    <w:name w:val="markedcontent"/>
    <w:basedOn w:val="Domylnaczcionkaakapitu"/>
    <w:rsid w:val="0004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bor-pomorze.edu.com.pl/kandyd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bogdangda@wp.pl</dc:creator>
  <cp:keywords/>
  <dc:description/>
  <cp:lastModifiedBy>bogdangda@wp.pl</cp:lastModifiedBy>
  <cp:revision>4</cp:revision>
  <dcterms:created xsi:type="dcterms:W3CDTF">2022-03-14T19:12:00Z</dcterms:created>
  <dcterms:modified xsi:type="dcterms:W3CDTF">2022-03-14T20:55:00Z</dcterms:modified>
</cp:coreProperties>
</file>