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E0336" w14:textId="77777777" w:rsidR="00F305BB" w:rsidRDefault="008505CE" w:rsidP="00B440DB">
      <w:r>
        <w:rPr>
          <w:noProof/>
          <w:lang w:eastAsia="sk-SK"/>
        </w:rPr>
        <w:drawing>
          <wp:inline distT="0" distB="0" distL="0" distR="0" wp14:anchorId="0C520B62" wp14:editId="428B5EEE">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75FE1F28" w14:textId="77777777" w:rsidR="00F305BB" w:rsidRDefault="00F305BB" w:rsidP="00B440DB">
      <w:pPr>
        <w:jc w:val="center"/>
        <w:rPr>
          <w:rFonts w:ascii="Times New Roman" w:hAnsi="Times New Roman"/>
          <w:sz w:val="24"/>
          <w:szCs w:val="24"/>
        </w:rPr>
      </w:pPr>
    </w:p>
    <w:p w14:paraId="30FE3B24"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242FA66D"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F305BB" w:rsidRPr="007B6C7D" w14:paraId="5DDCE4E9" w14:textId="77777777" w:rsidTr="005632DF">
        <w:tc>
          <w:tcPr>
            <w:tcW w:w="2991" w:type="dxa"/>
          </w:tcPr>
          <w:p w14:paraId="53106EFA"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6071" w:type="dxa"/>
          </w:tcPr>
          <w:p w14:paraId="387E3C52"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7CC5E4E5" w14:textId="77777777" w:rsidTr="005632DF">
        <w:tc>
          <w:tcPr>
            <w:tcW w:w="2991" w:type="dxa"/>
          </w:tcPr>
          <w:p w14:paraId="7E46B7A6"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6071" w:type="dxa"/>
          </w:tcPr>
          <w:p w14:paraId="7A0068EA" w14:textId="77777777"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 xml:space="preserve">1.1.1 Zvýšiť </w:t>
            </w:r>
            <w:proofErr w:type="spellStart"/>
            <w:r w:rsidRPr="001620FF">
              <w:rPr>
                <w:rFonts w:ascii="Times New Roman" w:hAnsi="Times New Roman"/>
              </w:rPr>
              <w:t>inkluzívnosť</w:t>
            </w:r>
            <w:proofErr w:type="spellEnd"/>
            <w:r w:rsidRPr="001620FF">
              <w:rPr>
                <w:rFonts w:ascii="Times New Roman" w:hAnsi="Times New Roman"/>
              </w:rPr>
              <w:t xml:space="preserve"> a rovnaký prístup ku kvalitnému vzdelávaniu a zlepšiť výsledky a kompetencie detí a žiakov</w:t>
            </w:r>
          </w:p>
        </w:tc>
      </w:tr>
      <w:tr w:rsidR="00F305BB" w:rsidRPr="007B6C7D" w14:paraId="5808D30C" w14:textId="77777777" w:rsidTr="005632DF">
        <w:tc>
          <w:tcPr>
            <w:tcW w:w="2991" w:type="dxa"/>
          </w:tcPr>
          <w:p w14:paraId="4EEB2A3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6071" w:type="dxa"/>
          </w:tcPr>
          <w:p w14:paraId="2EBE5D2A" w14:textId="77777777" w:rsidR="00F305BB" w:rsidRPr="007B6C7D" w:rsidRDefault="008505CE" w:rsidP="007B6C7D">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4C5B50E4" w14:textId="77777777" w:rsidTr="005632DF">
        <w:tc>
          <w:tcPr>
            <w:tcW w:w="2991" w:type="dxa"/>
          </w:tcPr>
          <w:p w14:paraId="6595557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6071" w:type="dxa"/>
          </w:tcPr>
          <w:p w14:paraId="2CFBA0FA" w14:textId="77777777" w:rsidR="00F305BB" w:rsidRPr="007B6C7D" w:rsidRDefault="008505CE" w:rsidP="007B6C7D">
            <w:pPr>
              <w:tabs>
                <w:tab w:val="left" w:pos="4007"/>
              </w:tabs>
              <w:spacing w:after="0" w:line="240" w:lineRule="auto"/>
            </w:pPr>
            <w:r>
              <w:t>Zvýšenie kvality odborného vzdelávania a prípravy na Strednej odbornej škole techniky a služieb</w:t>
            </w:r>
          </w:p>
        </w:tc>
      </w:tr>
      <w:tr w:rsidR="00F305BB" w:rsidRPr="007B6C7D" w14:paraId="14E0A0EE" w14:textId="77777777" w:rsidTr="005632DF">
        <w:tc>
          <w:tcPr>
            <w:tcW w:w="2991" w:type="dxa"/>
          </w:tcPr>
          <w:p w14:paraId="663B0BE6" w14:textId="77777777" w:rsidR="00F305BB" w:rsidRPr="00B17A61" w:rsidRDefault="00F305BB" w:rsidP="001620FF">
            <w:pPr>
              <w:pStyle w:val="Odsekzoznamu"/>
              <w:numPr>
                <w:ilvl w:val="0"/>
                <w:numId w:val="5"/>
              </w:numPr>
              <w:spacing w:after="0" w:line="240" w:lineRule="auto"/>
              <w:rPr>
                <w:rFonts w:ascii="Times New Roman" w:hAnsi="Times New Roman"/>
              </w:rPr>
            </w:pPr>
            <w:r w:rsidRPr="00B17A61">
              <w:rPr>
                <w:rFonts w:ascii="Times New Roman" w:hAnsi="Times New Roman"/>
              </w:rPr>
              <w:t>Kód projektu  ITMS2014+</w:t>
            </w:r>
          </w:p>
        </w:tc>
        <w:tc>
          <w:tcPr>
            <w:tcW w:w="6071" w:type="dxa"/>
          </w:tcPr>
          <w:p w14:paraId="024464EE" w14:textId="77777777" w:rsidR="00F305BB" w:rsidRPr="001E78B3" w:rsidRDefault="008505CE" w:rsidP="007B6C7D">
            <w:pPr>
              <w:tabs>
                <w:tab w:val="left" w:pos="4007"/>
              </w:tabs>
              <w:spacing w:after="0" w:line="240" w:lineRule="auto"/>
            </w:pPr>
            <w:r w:rsidRPr="001E78B3">
              <w:rPr>
                <w:spacing w:val="20"/>
              </w:rPr>
              <w:t>312011AGX9</w:t>
            </w:r>
          </w:p>
        </w:tc>
      </w:tr>
      <w:tr w:rsidR="00B64B07" w:rsidRPr="007B6C7D" w14:paraId="492B8F8E" w14:textId="77777777" w:rsidTr="005632DF">
        <w:tc>
          <w:tcPr>
            <w:tcW w:w="2991" w:type="dxa"/>
          </w:tcPr>
          <w:p w14:paraId="088A9339"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6071" w:type="dxa"/>
          </w:tcPr>
          <w:p w14:paraId="473EA422" w14:textId="77777777" w:rsidR="00B64B07" w:rsidRPr="001E78B3" w:rsidRDefault="001E78B3" w:rsidP="00B64B07">
            <w:pPr>
              <w:tabs>
                <w:tab w:val="left" w:pos="4007"/>
              </w:tabs>
              <w:spacing w:after="0" w:line="240" w:lineRule="auto"/>
            </w:pPr>
            <w:r w:rsidRPr="001E78B3">
              <w:rPr>
                <w:rFonts w:ascii="Times New Roman" w:hAnsi="Times New Roman"/>
              </w:rPr>
              <w:t>Prírodovedné a technické vzdelávanie</w:t>
            </w:r>
          </w:p>
        </w:tc>
      </w:tr>
      <w:tr w:rsidR="00B64B07" w:rsidRPr="007B6C7D" w14:paraId="47834BE7" w14:textId="77777777" w:rsidTr="005632DF">
        <w:tc>
          <w:tcPr>
            <w:tcW w:w="2991" w:type="dxa"/>
          </w:tcPr>
          <w:p w14:paraId="272F274F"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6071" w:type="dxa"/>
          </w:tcPr>
          <w:p w14:paraId="5703CAAE" w14:textId="6A3EC9FC" w:rsidR="00B64B07" w:rsidRPr="00C647EF" w:rsidRDefault="00706C39" w:rsidP="00031440">
            <w:pPr>
              <w:tabs>
                <w:tab w:val="left" w:pos="4007"/>
              </w:tabs>
              <w:spacing w:after="0" w:line="240" w:lineRule="auto"/>
            </w:pPr>
            <w:r>
              <w:t>11</w:t>
            </w:r>
            <w:r w:rsidR="00AB2C44">
              <w:t>.</w:t>
            </w:r>
            <w:r w:rsidR="00EC77B1">
              <w:t>11</w:t>
            </w:r>
            <w:r w:rsidR="00C647EF" w:rsidRPr="00C647EF">
              <w:t>.202</w:t>
            </w:r>
            <w:r w:rsidR="00AB2C44">
              <w:t>1</w:t>
            </w:r>
          </w:p>
        </w:tc>
      </w:tr>
      <w:tr w:rsidR="005632DF" w:rsidRPr="007B6C7D" w14:paraId="0AB1C657" w14:textId="77777777" w:rsidTr="005632DF">
        <w:tc>
          <w:tcPr>
            <w:tcW w:w="2991" w:type="dxa"/>
          </w:tcPr>
          <w:p w14:paraId="1303BCD4"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6071" w:type="dxa"/>
          </w:tcPr>
          <w:p w14:paraId="116FD7AD" w14:textId="15FF1F19" w:rsidR="005632DF" w:rsidRPr="007B6C7D" w:rsidRDefault="00031440" w:rsidP="005632DF">
            <w:pPr>
              <w:tabs>
                <w:tab w:val="left" w:pos="4007"/>
              </w:tabs>
              <w:spacing w:after="0" w:line="240" w:lineRule="auto"/>
            </w:pPr>
            <w:r>
              <w:t xml:space="preserve">SOŠ </w:t>
            </w:r>
            <w:proofErr w:type="spellStart"/>
            <w:r>
              <w:t>TaS</w:t>
            </w:r>
            <w:proofErr w:type="spellEnd"/>
            <w:r>
              <w:t xml:space="preserve">, </w:t>
            </w:r>
            <w:proofErr w:type="spellStart"/>
            <w:r>
              <w:t>Tovarnícka</w:t>
            </w:r>
            <w:proofErr w:type="spellEnd"/>
            <w:r>
              <w:t xml:space="preserve"> 1609, Topoľčany</w:t>
            </w:r>
          </w:p>
        </w:tc>
      </w:tr>
      <w:tr w:rsidR="005632DF" w:rsidRPr="007B6C7D" w14:paraId="1439CA08" w14:textId="77777777" w:rsidTr="005632DF">
        <w:tc>
          <w:tcPr>
            <w:tcW w:w="2991" w:type="dxa"/>
          </w:tcPr>
          <w:p w14:paraId="6112BDD0"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6071" w:type="dxa"/>
          </w:tcPr>
          <w:p w14:paraId="2708B5F9" w14:textId="77777777" w:rsidR="005632DF" w:rsidRPr="007B6C7D" w:rsidRDefault="005632DF" w:rsidP="00B17A61">
            <w:pPr>
              <w:tabs>
                <w:tab w:val="left" w:pos="4007"/>
              </w:tabs>
              <w:spacing w:after="0" w:line="240" w:lineRule="auto"/>
            </w:pPr>
            <w:r>
              <w:t xml:space="preserve">Mgr. </w:t>
            </w:r>
            <w:r w:rsidR="00B17A61">
              <w:t>Lucia Lojková</w:t>
            </w:r>
          </w:p>
        </w:tc>
      </w:tr>
      <w:tr w:rsidR="005632DF" w:rsidRPr="007B6C7D" w14:paraId="21D373EA" w14:textId="77777777" w:rsidTr="005632DF">
        <w:tc>
          <w:tcPr>
            <w:tcW w:w="2991" w:type="dxa"/>
          </w:tcPr>
          <w:p w14:paraId="08084DB5"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6071" w:type="dxa"/>
          </w:tcPr>
          <w:p w14:paraId="426B1A0E" w14:textId="2E8DFBEE" w:rsidR="005632DF" w:rsidRPr="007B6C7D" w:rsidRDefault="00EA44F0" w:rsidP="008D0F82">
            <w:pPr>
              <w:tabs>
                <w:tab w:val="left" w:pos="4007"/>
              </w:tabs>
              <w:spacing w:after="0" w:line="240" w:lineRule="auto"/>
            </w:pPr>
            <w:hyperlink r:id="rId9" w:history="1">
              <w:r w:rsidR="008D0F82" w:rsidRPr="00DB0385">
                <w:rPr>
                  <w:rStyle w:val="Hypertextovprepojenie"/>
                </w:rPr>
                <w:t>https://sostovar.edupage.org/text/?text=text/text35&amp;subpage=1</w:t>
              </w:r>
            </w:hyperlink>
            <w:r w:rsidR="008D0F82">
              <w:t xml:space="preserve"> </w:t>
            </w:r>
          </w:p>
        </w:tc>
      </w:tr>
    </w:tbl>
    <w:p w14:paraId="48128FE7" w14:textId="77777777" w:rsidR="00F305BB" w:rsidRPr="00137050" w:rsidRDefault="00F305BB" w:rsidP="00137050">
      <w:pPr>
        <w:pStyle w:val="Odsekzoznamu"/>
        <w:rPr>
          <w:rFonts w:ascii="Times New Roman" w:hAnsi="Times New Roman"/>
        </w:rPr>
      </w:pPr>
    </w:p>
    <w:tbl>
      <w:tblPr>
        <w:tblpPr w:leftFromText="141" w:rightFromText="141" w:vertAnchor="page" w:horzAnchor="margin" w:tblpY="1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373ED29D" w14:textId="77777777" w:rsidTr="001A72C4">
        <w:trPr>
          <w:trHeight w:val="6419"/>
        </w:trPr>
        <w:tc>
          <w:tcPr>
            <w:tcW w:w="9062" w:type="dxa"/>
          </w:tcPr>
          <w:p w14:paraId="0B277E18" w14:textId="77777777" w:rsidR="00F305BB" w:rsidRPr="0063541F" w:rsidRDefault="00F305BB" w:rsidP="001A72C4">
            <w:pPr>
              <w:pStyle w:val="Odsekzoznamu"/>
              <w:numPr>
                <w:ilvl w:val="0"/>
                <w:numId w:val="5"/>
              </w:numPr>
              <w:tabs>
                <w:tab w:val="left" w:pos="1114"/>
              </w:tabs>
              <w:spacing w:after="0" w:line="240" w:lineRule="auto"/>
              <w:rPr>
                <w:rFonts w:ascii="Times New Roman" w:hAnsi="Times New Roman"/>
                <w:sz w:val="24"/>
                <w:szCs w:val="24"/>
              </w:rPr>
            </w:pPr>
            <w:r w:rsidRPr="0063541F">
              <w:rPr>
                <w:rFonts w:ascii="Times New Roman" w:hAnsi="Times New Roman"/>
                <w:b/>
                <w:sz w:val="24"/>
                <w:szCs w:val="24"/>
              </w:rPr>
              <w:lastRenderedPageBreak/>
              <w:t>Manažérske zhrnutie:</w:t>
            </w:r>
          </w:p>
          <w:p w14:paraId="11B9BFBE" w14:textId="2E68A2BC" w:rsidR="00EC77B1" w:rsidRPr="001C6B45" w:rsidRDefault="007B7F38" w:rsidP="00EC77B1">
            <w:pPr>
              <w:tabs>
                <w:tab w:val="left" w:pos="1114"/>
              </w:tabs>
              <w:spacing w:after="0" w:line="240" w:lineRule="auto"/>
              <w:jc w:val="both"/>
              <w:rPr>
                <w:rFonts w:ascii="Times New Roman" w:hAnsi="Times New Roman"/>
                <w:bCs/>
                <w:sz w:val="24"/>
                <w:szCs w:val="24"/>
              </w:rPr>
            </w:pPr>
            <w:r w:rsidRPr="00F209BC">
              <w:rPr>
                <w:rFonts w:ascii="Times New Roman" w:hAnsi="Times New Roman"/>
                <w:b/>
                <w:sz w:val="24"/>
                <w:szCs w:val="24"/>
              </w:rPr>
              <w:t>K</w:t>
            </w:r>
            <w:r w:rsidR="00F305BB" w:rsidRPr="00F209BC">
              <w:rPr>
                <w:rFonts w:ascii="Times New Roman" w:hAnsi="Times New Roman"/>
                <w:b/>
                <w:sz w:val="24"/>
                <w:szCs w:val="24"/>
              </w:rPr>
              <w:t>rátka anotácia</w:t>
            </w:r>
            <w:r w:rsidRPr="00F209BC">
              <w:rPr>
                <w:rFonts w:ascii="Times New Roman" w:hAnsi="Times New Roman"/>
                <w:b/>
                <w:sz w:val="24"/>
                <w:szCs w:val="24"/>
              </w:rPr>
              <w:t xml:space="preserve">: </w:t>
            </w:r>
            <w:r w:rsidR="00EC77B1">
              <w:t xml:space="preserve"> </w:t>
            </w:r>
            <w:r w:rsidR="00EC77B1" w:rsidRPr="00B26AAD">
              <w:rPr>
                <w:rFonts w:ascii="Times New Roman" w:hAnsi="Times New Roman"/>
                <w:bCs/>
                <w:sz w:val="24"/>
                <w:szCs w:val="24"/>
              </w:rPr>
              <w:t xml:space="preserve">Vzájomné rešpektovanie a využívanie </w:t>
            </w:r>
            <w:proofErr w:type="spellStart"/>
            <w:r w:rsidR="00EC77B1" w:rsidRPr="00B26AAD">
              <w:rPr>
                <w:rFonts w:ascii="Times New Roman" w:hAnsi="Times New Roman"/>
                <w:bCs/>
                <w:sz w:val="24"/>
                <w:szCs w:val="24"/>
              </w:rPr>
              <w:t>medzi</w:t>
            </w:r>
            <w:r w:rsidR="00B26AAD">
              <w:rPr>
                <w:rFonts w:ascii="Times New Roman" w:hAnsi="Times New Roman"/>
                <w:bCs/>
                <w:sz w:val="24"/>
                <w:szCs w:val="24"/>
              </w:rPr>
              <w:t>predmetových</w:t>
            </w:r>
            <w:proofErr w:type="spellEnd"/>
            <w:r w:rsidR="00EC77B1" w:rsidRPr="00B26AAD">
              <w:rPr>
                <w:rFonts w:ascii="Times New Roman" w:hAnsi="Times New Roman"/>
                <w:bCs/>
                <w:sz w:val="24"/>
                <w:szCs w:val="24"/>
              </w:rPr>
              <w:t xml:space="preserve"> vzťahov medzi jednotlivými prírodnými vedami umožňuje riešiť mnohé problémy a vedie k pochopeniu podstaty javov a dejov prebiehajúcich v prírode, napomáha pri vytváraní </w:t>
            </w:r>
            <w:r w:rsidR="00EC77B1" w:rsidRPr="001C6B45">
              <w:rPr>
                <w:rFonts w:ascii="Times New Roman" w:hAnsi="Times New Roman"/>
                <w:bCs/>
                <w:sz w:val="24"/>
                <w:szCs w:val="24"/>
              </w:rPr>
              <w:t>zjednodušeného obrazu sveta.</w:t>
            </w:r>
            <w:r w:rsidR="001C6B45" w:rsidRPr="001C6B45">
              <w:rPr>
                <w:rFonts w:ascii="Times New Roman" w:hAnsi="Times New Roman"/>
                <w:bCs/>
                <w:sz w:val="24"/>
                <w:szCs w:val="24"/>
              </w:rPr>
              <w:t xml:space="preserve"> </w:t>
            </w:r>
            <w:proofErr w:type="spellStart"/>
            <w:r w:rsidR="00EC77B1" w:rsidRPr="001C6B45">
              <w:rPr>
                <w:rFonts w:ascii="Times New Roman" w:hAnsi="Times New Roman"/>
                <w:bCs/>
                <w:sz w:val="24"/>
                <w:szCs w:val="24"/>
              </w:rPr>
              <w:t>Medzipredmetové</w:t>
            </w:r>
            <w:proofErr w:type="spellEnd"/>
            <w:r w:rsidR="00EC77B1" w:rsidRPr="001C6B45">
              <w:rPr>
                <w:rFonts w:ascii="Times New Roman" w:hAnsi="Times New Roman"/>
                <w:bCs/>
                <w:sz w:val="24"/>
                <w:szCs w:val="24"/>
              </w:rPr>
              <w:t xml:space="preserve"> vzťahy sa však nedotýkajú len obsahu vyučovacích predmetov, ale tiež aj metód vyučovania a učenia a časovej následnosti učiva. Spomínané väzby sa vo vyučovacom procese realizujú koordináciou učiva jednotlivých vyučovacích predmetov.</w:t>
            </w:r>
          </w:p>
          <w:p w14:paraId="1DFD8D07" w14:textId="77777777" w:rsidR="00EC77B1" w:rsidRPr="00EC77B1" w:rsidRDefault="00EC77B1" w:rsidP="00EC77B1">
            <w:pPr>
              <w:tabs>
                <w:tab w:val="left" w:pos="1114"/>
              </w:tabs>
              <w:spacing w:after="0" w:line="240" w:lineRule="auto"/>
              <w:jc w:val="both"/>
              <w:rPr>
                <w:rFonts w:ascii="Times New Roman" w:hAnsi="Times New Roman"/>
                <w:b/>
                <w:sz w:val="24"/>
                <w:szCs w:val="24"/>
              </w:rPr>
            </w:pPr>
          </w:p>
          <w:p w14:paraId="6E4811FB" w14:textId="77777777" w:rsidR="00EC77B1" w:rsidRPr="00EC77B1" w:rsidRDefault="00EC77B1" w:rsidP="00EC77B1">
            <w:pPr>
              <w:tabs>
                <w:tab w:val="left" w:pos="1114"/>
              </w:tabs>
              <w:spacing w:after="0" w:line="240" w:lineRule="auto"/>
              <w:jc w:val="both"/>
              <w:rPr>
                <w:rFonts w:ascii="Times New Roman" w:hAnsi="Times New Roman"/>
                <w:b/>
                <w:sz w:val="24"/>
                <w:szCs w:val="24"/>
              </w:rPr>
            </w:pPr>
          </w:p>
          <w:p w14:paraId="1FB36446" w14:textId="77777777" w:rsidR="00EC77B1" w:rsidRPr="00EC77B1" w:rsidRDefault="00EC77B1" w:rsidP="00EC77B1">
            <w:pPr>
              <w:tabs>
                <w:tab w:val="left" w:pos="1114"/>
              </w:tabs>
              <w:spacing w:after="0" w:line="240" w:lineRule="auto"/>
              <w:jc w:val="both"/>
              <w:rPr>
                <w:rFonts w:ascii="Times New Roman" w:hAnsi="Times New Roman"/>
                <w:b/>
                <w:sz w:val="24"/>
                <w:szCs w:val="24"/>
              </w:rPr>
            </w:pPr>
          </w:p>
          <w:p w14:paraId="5CFD1024" w14:textId="77777777" w:rsidR="00F209BC" w:rsidRPr="00F209BC" w:rsidRDefault="00F209BC" w:rsidP="001A72C4">
            <w:pPr>
              <w:tabs>
                <w:tab w:val="left" w:pos="1114"/>
              </w:tabs>
              <w:spacing w:after="0" w:line="240" w:lineRule="auto"/>
              <w:rPr>
                <w:rFonts w:ascii="Times New Roman" w:hAnsi="Times New Roman"/>
                <w:sz w:val="24"/>
                <w:szCs w:val="24"/>
              </w:rPr>
            </w:pPr>
          </w:p>
          <w:p w14:paraId="736121F2" w14:textId="05AA3080" w:rsidR="007B7F38" w:rsidRPr="00F209BC" w:rsidRDefault="007B7F38" w:rsidP="001A72C4">
            <w:pPr>
              <w:tabs>
                <w:tab w:val="left" w:pos="1114"/>
              </w:tabs>
              <w:spacing w:after="0" w:line="240" w:lineRule="auto"/>
              <w:rPr>
                <w:rFonts w:ascii="Times New Roman" w:hAnsi="Times New Roman"/>
                <w:sz w:val="24"/>
                <w:szCs w:val="24"/>
              </w:rPr>
            </w:pPr>
            <w:r w:rsidRPr="00F209BC">
              <w:rPr>
                <w:rFonts w:ascii="Times New Roman" w:hAnsi="Times New Roman"/>
                <w:b/>
                <w:sz w:val="24"/>
                <w:szCs w:val="24"/>
              </w:rPr>
              <w:t>Kľúčové slová</w:t>
            </w:r>
            <w:r w:rsidRPr="00F209BC">
              <w:rPr>
                <w:rFonts w:ascii="Times New Roman" w:hAnsi="Times New Roman"/>
                <w:sz w:val="24"/>
                <w:szCs w:val="24"/>
              </w:rPr>
              <w:t xml:space="preserve">: </w:t>
            </w:r>
            <w:r w:rsidR="001C6B45" w:rsidRPr="00EC77B1">
              <w:rPr>
                <w:rFonts w:ascii="Times New Roman" w:hAnsi="Times New Roman"/>
                <w:b/>
                <w:sz w:val="24"/>
                <w:szCs w:val="24"/>
              </w:rPr>
              <w:t xml:space="preserve"> </w:t>
            </w:r>
            <w:r w:rsidR="001C6B45" w:rsidRPr="00D048E4">
              <w:rPr>
                <w:rFonts w:ascii="Times New Roman" w:hAnsi="Times New Roman"/>
                <w:bCs/>
                <w:sz w:val="24"/>
                <w:szCs w:val="24"/>
              </w:rPr>
              <w:t xml:space="preserve">vzťahy a väzby, </w:t>
            </w:r>
            <w:proofErr w:type="spellStart"/>
            <w:r w:rsidR="001C6B45" w:rsidRPr="00D048E4">
              <w:rPr>
                <w:rFonts w:ascii="Times New Roman" w:hAnsi="Times New Roman"/>
                <w:bCs/>
                <w:sz w:val="24"/>
                <w:szCs w:val="24"/>
              </w:rPr>
              <w:t>medzipredmetové</w:t>
            </w:r>
            <w:proofErr w:type="spellEnd"/>
            <w:r w:rsidR="001C6B45" w:rsidRPr="00D048E4">
              <w:rPr>
                <w:rFonts w:ascii="Times New Roman" w:hAnsi="Times New Roman"/>
                <w:bCs/>
                <w:sz w:val="24"/>
                <w:szCs w:val="24"/>
              </w:rPr>
              <w:t xml:space="preserve"> vzťahy</w:t>
            </w:r>
            <w:r w:rsidR="00D048E4" w:rsidRPr="00D048E4">
              <w:rPr>
                <w:rFonts w:ascii="Times New Roman" w:hAnsi="Times New Roman"/>
                <w:bCs/>
                <w:sz w:val="24"/>
                <w:szCs w:val="24"/>
              </w:rPr>
              <w:t>, metódy, systematizácia</w:t>
            </w:r>
          </w:p>
          <w:p w14:paraId="70603E31" w14:textId="3475BCCD" w:rsidR="007B7F38" w:rsidRPr="007B6C7D" w:rsidRDefault="007B7F38" w:rsidP="00A619C9">
            <w:pPr>
              <w:tabs>
                <w:tab w:val="left" w:pos="1114"/>
              </w:tabs>
              <w:spacing w:after="0" w:line="240" w:lineRule="auto"/>
              <w:rPr>
                <w:rFonts w:ascii="Times New Roman" w:hAnsi="Times New Roman"/>
              </w:rPr>
            </w:pPr>
          </w:p>
        </w:tc>
      </w:tr>
      <w:tr w:rsidR="009509E1" w:rsidRPr="007B6C7D" w14:paraId="6A97DC6A" w14:textId="77777777" w:rsidTr="001A72C4">
        <w:trPr>
          <w:trHeight w:val="6419"/>
        </w:trPr>
        <w:tc>
          <w:tcPr>
            <w:tcW w:w="9062" w:type="dxa"/>
          </w:tcPr>
          <w:p w14:paraId="0022B1C6" w14:textId="77777777" w:rsidR="009509E1" w:rsidRPr="00F209BC" w:rsidRDefault="009509E1" w:rsidP="00E34D7A">
            <w:pPr>
              <w:pStyle w:val="Odsekzoznamu"/>
              <w:numPr>
                <w:ilvl w:val="0"/>
                <w:numId w:val="5"/>
              </w:numPr>
              <w:tabs>
                <w:tab w:val="left" w:pos="1114"/>
              </w:tabs>
              <w:spacing w:after="0" w:line="240" w:lineRule="auto"/>
              <w:jc w:val="both"/>
              <w:rPr>
                <w:rFonts w:ascii="Times New Roman" w:hAnsi="Times New Roman"/>
                <w:sz w:val="24"/>
                <w:szCs w:val="24"/>
              </w:rPr>
            </w:pPr>
            <w:r w:rsidRPr="00F209BC">
              <w:rPr>
                <w:rFonts w:ascii="Times New Roman" w:hAnsi="Times New Roman"/>
                <w:b/>
                <w:sz w:val="24"/>
                <w:szCs w:val="24"/>
              </w:rPr>
              <w:t>Hlavné body, témy stretnutia, zhrnutie priebehu stretnutia:</w:t>
            </w:r>
          </w:p>
          <w:p w14:paraId="4E0A9926" w14:textId="77777777" w:rsidR="00C40AAE" w:rsidRPr="00F209BC" w:rsidRDefault="00C40AAE" w:rsidP="00E34D7A">
            <w:pPr>
              <w:pStyle w:val="Odsekzoznamu"/>
              <w:tabs>
                <w:tab w:val="left" w:pos="1114"/>
              </w:tabs>
              <w:spacing w:after="0" w:line="240" w:lineRule="auto"/>
              <w:jc w:val="both"/>
              <w:rPr>
                <w:rFonts w:ascii="Times New Roman" w:hAnsi="Times New Roman"/>
                <w:sz w:val="24"/>
                <w:szCs w:val="24"/>
              </w:rPr>
            </w:pPr>
          </w:p>
          <w:p w14:paraId="07A224B2" w14:textId="77777777" w:rsidR="009509E1" w:rsidRPr="00F209BC" w:rsidRDefault="00C252F5" w:rsidP="00E34D7A">
            <w:pPr>
              <w:tabs>
                <w:tab w:val="left" w:pos="1114"/>
              </w:tabs>
              <w:spacing w:after="0" w:line="240" w:lineRule="auto"/>
              <w:jc w:val="both"/>
              <w:rPr>
                <w:rFonts w:ascii="Times New Roman" w:hAnsi="Times New Roman"/>
                <w:b/>
                <w:sz w:val="24"/>
                <w:szCs w:val="24"/>
              </w:rPr>
            </w:pPr>
            <w:r w:rsidRPr="00F209BC">
              <w:rPr>
                <w:rFonts w:ascii="Times New Roman" w:hAnsi="Times New Roman"/>
                <w:b/>
                <w:sz w:val="24"/>
                <w:szCs w:val="24"/>
              </w:rPr>
              <w:t>Hlavné body:</w:t>
            </w:r>
          </w:p>
          <w:p w14:paraId="72667303" w14:textId="62DDB572" w:rsidR="009509E1" w:rsidRPr="00F209BC" w:rsidRDefault="00AB2C44" w:rsidP="00E34D7A">
            <w:pPr>
              <w:pStyle w:val="Odsekzoznamu"/>
              <w:numPr>
                <w:ilvl w:val="0"/>
                <w:numId w:val="8"/>
              </w:numPr>
              <w:tabs>
                <w:tab w:val="left" w:pos="1114"/>
              </w:tabs>
              <w:spacing w:after="0" w:line="240" w:lineRule="auto"/>
              <w:jc w:val="both"/>
              <w:rPr>
                <w:rFonts w:ascii="Times New Roman" w:hAnsi="Times New Roman"/>
                <w:sz w:val="24"/>
                <w:szCs w:val="24"/>
              </w:rPr>
            </w:pPr>
            <w:r w:rsidRPr="00F209BC">
              <w:rPr>
                <w:rFonts w:ascii="Times New Roman" w:hAnsi="Times New Roman"/>
                <w:sz w:val="24"/>
                <w:szCs w:val="24"/>
              </w:rPr>
              <w:t>Oboznámenie sa s</w:t>
            </w:r>
            <w:r w:rsidR="00EC77B1">
              <w:rPr>
                <w:rFonts w:ascii="Times New Roman" w:hAnsi="Times New Roman"/>
                <w:sz w:val="24"/>
                <w:szCs w:val="24"/>
              </w:rPr>
              <w:t> témou klubu</w:t>
            </w:r>
          </w:p>
          <w:p w14:paraId="5F573CB0" w14:textId="33E6A376" w:rsidR="001C36E7" w:rsidRDefault="00AB2C44" w:rsidP="00E34D7A">
            <w:pPr>
              <w:pStyle w:val="Odsekzoznamu"/>
              <w:numPr>
                <w:ilvl w:val="0"/>
                <w:numId w:val="8"/>
              </w:numPr>
              <w:tabs>
                <w:tab w:val="left" w:pos="1114"/>
              </w:tabs>
              <w:spacing w:after="0" w:line="240" w:lineRule="auto"/>
              <w:jc w:val="both"/>
              <w:rPr>
                <w:rFonts w:ascii="Times New Roman" w:hAnsi="Times New Roman"/>
                <w:sz w:val="24"/>
                <w:szCs w:val="24"/>
              </w:rPr>
            </w:pPr>
            <w:r w:rsidRPr="00F209BC">
              <w:rPr>
                <w:rFonts w:ascii="Times New Roman" w:hAnsi="Times New Roman"/>
                <w:sz w:val="24"/>
                <w:szCs w:val="24"/>
              </w:rPr>
              <w:t xml:space="preserve">Charakteristika </w:t>
            </w:r>
            <w:r w:rsidR="00D048E4">
              <w:rPr>
                <w:rFonts w:ascii="Times New Roman" w:hAnsi="Times New Roman"/>
                <w:sz w:val="24"/>
                <w:szCs w:val="24"/>
              </w:rPr>
              <w:t>a využitie</w:t>
            </w:r>
            <w:r w:rsidR="00687D9E">
              <w:rPr>
                <w:rFonts w:ascii="Times New Roman" w:hAnsi="Times New Roman"/>
                <w:sz w:val="24"/>
                <w:szCs w:val="24"/>
              </w:rPr>
              <w:t xml:space="preserve"> </w:t>
            </w:r>
            <w:proofErr w:type="spellStart"/>
            <w:r w:rsidR="00B26AAD">
              <w:rPr>
                <w:rFonts w:ascii="Times New Roman" w:hAnsi="Times New Roman"/>
                <w:sz w:val="24"/>
                <w:szCs w:val="24"/>
              </w:rPr>
              <w:t>medzipredmetových</w:t>
            </w:r>
            <w:proofErr w:type="spellEnd"/>
            <w:r w:rsidR="00B26AAD">
              <w:rPr>
                <w:rFonts w:ascii="Times New Roman" w:hAnsi="Times New Roman"/>
                <w:sz w:val="24"/>
                <w:szCs w:val="24"/>
              </w:rPr>
              <w:t xml:space="preserve"> vzťahov</w:t>
            </w:r>
          </w:p>
          <w:p w14:paraId="7335B5CD" w14:textId="7AD2ECB7" w:rsidR="00D048E4" w:rsidRPr="00F209BC" w:rsidRDefault="00D048E4" w:rsidP="00E34D7A">
            <w:pPr>
              <w:pStyle w:val="Odsekzoznamu"/>
              <w:numPr>
                <w:ilvl w:val="0"/>
                <w:numId w:val="8"/>
              </w:numPr>
              <w:tabs>
                <w:tab w:val="left" w:pos="1114"/>
              </w:tabs>
              <w:spacing w:after="0" w:line="240" w:lineRule="auto"/>
              <w:jc w:val="both"/>
              <w:rPr>
                <w:rFonts w:ascii="Times New Roman" w:hAnsi="Times New Roman"/>
                <w:sz w:val="24"/>
                <w:szCs w:val="24"/>
              </w:rPr>
            </w:pPr>
            <w:r>
              <w:rPr>
                <w:rFonts w:ascii="Times New Roman" w:hAnsi="Times New Roman"/>
                <w:sz w:val="24"/>
                <w:szCs w:val="24"/>
              </w:rPr>
              <w:t xml:space="preserve">Vzájomné prepájanie predmetov zameraných na </w:t>
            </w:r>
            <w:r>
              <w:t xml:space="preserve"> </w:t>
            </w:r>
            <w:r w:rsidRPr="00D048E4">
              <w:rPr>
                <w:rFonts w:ascii="Times New Roman" w:hAnsi="Times New Roman"/>
                <w:sz w:val="24"/>
                <w:szCs w:val="24"/>
              </w:rPr>
              <w:t>rozvíjanie prírodovednej a vedecko – technologickej gramotnosti  a prepájanie s inými vyučovacími predmetmi</w:t>
            </w:r>
          </w:p>
          <w:p w14:paraId="551FCD22" w14:textId="77777777" w:rsidR="009509E1" w:rsidRPr="00A619C9" w:rsidRDefault="009509E1" w:rsidP="00E34D7A">
            <w:pPr>
              <w:pStyle w:val="Odsekzoznamu"/>
              <w:numPr>
                <w:ilvl w:val="0"/>
                <w:numId w:val="8"/>
              </w:numPr>
              <w:tabs>
                <w:tab w:val="left" w:pos="1114"/>
              </w:tabs>
              <w:spacing w:after="0" w:line="240" w:lineRule="auto"/>
              <w:jc w:val="both"/>
              <w:rPr>
                <w:rFonts w:ascii="Times New Roman" w:hAnsi="Times New Roman"/>
                <w:sz w:val="24"/>
                <w:szCs w:val="24"/>
              </w:rPr>
            </w:pPr>
            <w:r w:rsidRPr="00A619C9">
              <w:rPr>
                <w:rFonts w:ascii="Times New Roman" w:hAnsi="Times New Roman"/>
                <w:sz w:val="24"/>
                <w:szCs w:val="24"/>
              </w:rPr>
              <w:t>Uznesenie PK</w:t>
            </w:r>
          </w:p>
          <w:p w14:paraId="400D6772" w14:textId="77777777" w:rsidR="009509E1" w:rsidRDefault="009509E1" w:rsidP="00E34D7A">
            <w:pPr>
              <w:tabs>
                <w:tab w:val="left" w:pos="1114"/>
              </w:tabs>
              <w:spacing w:after="0" w:line="240" w:lineRule="auto"/>
              <w:jc w:val="both"/>
              <w:rPr>
                <w:rFonts w:ascii="Times New Roman" w:hAnsi="Times New Roman"/>
                <w:sz w:val="24"/>
                <w:szCs w:val="24"/>
              </w:rPr>
            </w:pPr>
          </w:p>
          <w:p w14:paraId="5D464EF0" w14:textId="09356495" w:rsidR="00C40AAE" w:rsidRPr="00791594" w:rsidRDefault="00C252F5" w:rsidP="00E34D7A">
            <w:pPr>
              <w:tabs>
                <w:tab w:val="left" w:pos="1114"/>
              </w:tabs>
              <w:spacing w:after="0" w:line="240" w:lineRule="auto"/>
              <w:jc w:val="both"/>
              <w:rPr>
                <w:rFonts w:ascii="Times New Roman" w:hAnsi="Times New Roman"/>
                <w:sz w:val="24"/>
                <w:szCs w:val="24"/>
              </w:rPr>
            </w:pPr>
            <w:r w:rsidRPr="00B25AF6">
              <w:rPr>
                <w:rFonts w:ascii="Times New Roman" w:hAnsi="Times New Roman"/>
                <w:b/>
                <w:sz w:val="24"/>
                <w:szCs w:val="24"/>
              </w:rPr>
              <w:t>Téma stretnutia:</w:t>
            </w:r>
            <w:r w:rsidR="00272F2B">
              <w:rPr>
                <w:rFonts w:ascii="Times New Roman" w:hAnsi="Times New Roman"/>
                <w:sz w:val="24"/>
                <w:szCs w:val="24"/>
              </w:rPr>
              <w:t xml:space="preserve"> </w:t>
            </w:r>
            <w:r w:rsidR="00B26AAD">
              <w:t xml:space="preserve"> </w:t>
            </w:r>
            <w:proofErr w:type="spellStart"/>
            <w:r w:rsidR="00B26AAD" w:rsidRPr="00B26AAD">
              <w:rPr>
                <w:rFonts w:ascii="Times New Roman" w:hAnsi="Times New Roman"/>
                <w:sz w:val="24"/>
                <w:szCs w:val="24"/>
              </w:rPr>
              <w:t>Medzipredmetové</w:t>
            </w:r>
            <w:proofErr w:type="spellEnd"/>
            <w:r w:rsidR="00B26AAD" w:rsidRPr="00B26AAD">
              <w:rPr>
                <w:rFonts w:ascii="Times New Roman" w:hAnsi="Times New Roman"/>
                <w:sz w:val="24"/>
                <w:szCs w:val="24"/>
              </w:rPr>
              <w:t xml:space="preserve"> vzťahy </w:t>
            </w:r>
          </w:p>
          <w:p w14:paraId="6D4F34D0" w14:textId="77777777" w:rsidR="00B25AF6" w:rsidRDefault="00B25AF6" w:rsidP="00E34D7A">
            <w:pPr>
              <w:tabs>
                <w:tab w:val="left" w:pos="1114"/>
              </w:tabs>
              <w:spacing w:after="0" w:line="240" w:lineRule="auto"/>
              <w:jc w:val="both"/>
              <w:rPr>
                <w:rFonts w:ascii="Times New Roman" w:hAnsi="Times New Roman"/>
                <w:b/>
                <w:sz w:val="24"/>
                <w:szCs w:val="24"/>
              </w:rPr>
            </w:pPr>
          </w:p>
          <w:p w14:paraId="12A9F16C" w14:textId="77777777" w:rsidR="00C252F5" w:rsidRPr="00C252F5" w:rsidRDefault="00C252F5" w:rsidP="00E34D7A">
            <w:pPr>
              <w:tabs>
                <w:tab w:val="left" w:pos="1114"/>
              </w:tabs>
              <w:spacing w:after="0" w:line="240" w:lineRule="auto"/>
              <w:jc w:val="both"/>
              <w:rPr>
                <w:rFonts w:ascii="Times New Roman" w:hAnsi="Times New Roman"/>
                <w:b/>
                <w:sz w:val="24"/>
                <w:szCs w:val="24"/>
              </w:rPr>
            </w:pPr>
            <w:r w:rsidRPr="00C252F5">
              <w:rPr>
                <w:rFonts w:ascii="Times New Roman" w:hAnsi="Times New Roman"/>
                <w:b/>
                <w:sz w:val="24"/>
                <w:szCs w:val="24"/>
              </w:rPr>
              <w:t>Zhrnutie priebehu stretnutia:</w:t>
            </w:r>
          </w:p>
          <w:p w14:paraId="56835C1E" w14:textId="23048671" w:rsidR="00D2388C" w:rsidRPr="00D048E4" w:rsidRDefault="00F209BC" w:rsidP="00D2388C">
            <w:pPr>
              <w:rPr>
                <w:rFonts w:ascii="Times New Roman" w:hAnsi="Times New Roman"/>
                <w:sz w:val="24"/>
                <w:szCs w:val="24"/>
              </w:rPr>
            </w:pPr>
            <w:r w:rsidRPr="00D048E4">
              <w:rPr>
                <w:rFonts w:ascii="Times New Roman" w:hAnsi="Times New Roman"/>
                <w:sz w:val="24"/>
                <w:szCs w:val="24"/>
              </w:rPr>
              <w:t>Členovia klubu boli informovan</w:t>
            </w:r>
            <w:r w:rsidR="00A85178" w:rsidRPr="00D048E4">
              <w:rPr>
                <w:rFonts w:ascii="Times New Roman" w:hAnsi="Times New Roman"/>
                <w:sz w:val="24"/>
                <w:szCs w:val="24"/>
              </w:rPr>
              <w:t>í</w:t>
            </w:r>
            <w:r w:rsidRPr="00D048E4">
              <w:rPr>
                <w:rFonts w:ascii="Times New Roman" w:hAnsi="Times New Roman"/>
                <w:sz w:val="24"/>
                <w:szCs w:val="24"/>
              </w:rPr>
              <w:t xml:space="preserve"> o</w:t>
            </w:r>
            <w:r w:rsidR="00E34D7A" w:rsidRPr="00D048E4">
              <w:rPr>
                <w:rFonts w:ascii="Times New Roman" w:hAnsi="Times New Roman"/>
                <w:sz w:val="24"/>
                <w:szCs w:val="24"/>
              </w:rPr>
              <w:t> obrovskom význame</w:t>
            </w:r>
            <w:r w:rsidR="00272F2B" w:rsidRPr="00D048E4">
              <w:rPr>
                <w:rFonts w:ascii="Times New Roman" w:hAnsi="Times New Roman"/>
                <w:sz w:val="24"/>
                <w:szCs w:val="24"/>
              </w:rPr>
              <w:t> </w:t>
            </w:r>
            <w:r w:rsidR="00CF63A9" w:rsidRPr="00D048E4">
              <w:rPr>
                <w:rFonts w:ascii="Times New Roman" w:hAnsi="Times New Roman"/>
                <w:sz w:val="24"/>
                <w:szCs w:val="24"/>
              </w:rPr>
              <w:t xml:space="preserve"> </w:t>
            </w:r>
            <w:proofErr w:type="spellStart"/>
            <w:r w:rsidR="00D2388C" w:rsidRPr="00D048E4">
              <w:rPr>
                <w:rFonts w:ascii="Times New Roman" w:hAnsi="Times New Roman"/>
                <w:sz w:val="24"/>
                <w:szCs w:val="24"/>
              </w:rPr>
              <w:t>medzipredmetových</w:t>
            </w:r>
            <w:proofErr w:type="spellEnd"/>
            <w:r w:rsidR="00D2388C" w:rsidRPr="00D048E4">
              <w:rPr>
                <w:rFonts w:ascii="Times New Roman" w:hAnsi="Times New Roman"/>
                <w:sz w:val="24"/>
                <w:szCs w:val="24"/>
              </w:rPr>
              <w:t xml:space="preserve"> vzťahov.  Úlohy zamerané na využitie </w:t>
            </w:r>
            <w:proofErr w:type="spellStart"/>
            <w:r w:rsidR="00D2388C" w:rsidRPr="00D048E4">
              <w:rPr>
                <w:rFonts w:ascii="Times New Roman" w:hAnsi="Times New Roman"/>
                <w:sz w:val="24"/>
                <w:szCs w:val="24"/>
              </w:rPr>
              <w:t>medzipredmetových</w:t>
            </w:r>
            <w:proofErr w:type="spellEnd"/>
            <w:r w:rsidR="00D2388C" w:rsidRPr="00D048E4">
              <w:rPr>
                <w:rFonts w:ascii="Times New Roman" w:hAnsi="Times New Roman"/>
                <w:sz w:val="24"/>
                <w:szCs w:val="24"/>
              </w:rPr>
              <w:t xml:space="preserve"> vzťahov v prírodovedných a technických predmetoch  sú v súčasných podmienkach školy najvhodnejšou formou ich vzájomného prepojenia. Ich uplatňovanie pomáha zvyšovať efektivitu a kvalitu vyučovania, motivuje a aktivizuje žiakov. Vo viacerých predmetoch jedného ročníka existujú témy, ktoré umožňujú a zároveň vyžadujú obsahovú, metodickú a časovú väzbu. </w:t>
            </w:r>
            <w:proofErr w:type="spellStart"/>
            <w:r w:rsidR="00D2388C" w:rsidRPr="00D048E4">
              <w:rPr>
                <w:rFonts w:ascii="Times New Roman" w:hAnsi="Times New Roman"/>
                <w:sz w:val="24"/>
                <w:szCs w:val="24"/>
              </w:rPr>
              <w:t>Medzipredmetové</w:t>
            </w:r>
            <w:proofErr w:type="spellEnd"/>
            <w:r w:rsidR="00D2388C" w:rsidRPr="00D048E4">
              <w:rPr>
                <w:rFonts w:ascii="Times New Roman" w:hAnsi="Times New Roman"/>
                <w:sz w:val="24"/>
                <w:szCs w:val="24"/>
              </w:rPr>
              <w:t xml:space="preserve"> vzťahy uľahčujú systematizovanie poznatkov, ich triedenie a používanie v iných oblastiach, iných vyučovacích predmetoch. Získané vedomosti sa stávajú komplexnými, zlievajú sa do jedného uceleného obrazu. Žiaci sa učia myslieť v súvislostiach. Je teda na učiteľovi, aby zámerne a cielene využíval </w:t>
            </w:r>
            <w:proofErr w:type="spellStart"/>
            <w:r w:rsidR="00D2388C" w:rsidRPr="00D048E4">
              <w:rPr>
                <w:rFonts w:ascii="Times New Roman" w:hAnsi="Times New Roman"/>
                <w:sz w:val="24"/>
                <w:szCs w:val="24"/>
              </w:rPr>
              <w:t>medzipredmetové</w:t>
            </w:r>
            <w:proofErr w:type="spellEnd"/>
            <w:r w:rsidR="00D2388C" w:rsidRPr="00D048E4">
              <w:rPr>
                <w:rFonts w:ascii="Times New Roman" w:hAnsi="Times New Roman"/>
                <w:sz w:val="24"/>
                <w:szCs w:val="24"/>
              </w:rPr>
              <w:t xml:space="preserve"> vzťahy, aby používal rovnaký pojmový aparát a podobné metódy, aby spolu vzájomne spolupracovali učitelia jednotlivých predmetov a aby pre svoju prácu mali vytvorené potrebné podmienky, mali vytvorený didaktický materiál podporujúci </w:t>
            </w:r>
            <w:proofErr w:type="spellStart"/>
            <w:r w:rsidR="00D2388C" w:rsidRPr="00D048E4">
              <w:rPr>
                <w:rFonts w:ascii="Times New Roman" w:hAnsi="Times New Roman"/>
                <w:sz w:val="24"/>
                <w:szCs w:val="24"/>
              </w:rPr>
              <w:t>medzipredmetové</w:t>
            </w:r>
            <w:proofErr w:type="spellEnd"/>
            <w:r w:rsidR="00D2388C" w:rsidRPr="00D048E4">
              <w:rPr>
                <w:rFonts w:ascii="Times New Roman" w:hAnsi="Times New Roman"/>
                <w:sz w:val="24"/>
                <w:szCs w:val="24"/>
              </w:rPr>
              <w:t xml:space="preserve"> vzťahy. Dôležitým poslaním </w:t>
            </w:r>
            <w:proofErr w:type="spellStart"/>
            <w:r w:rsidR="00D2388C" w:rsidRPr="00D048E4">
              <w:rPr>
                <w:rFonts w:ascii="Times New Roman" w:hAnsi="Times New Roman"/>
                <w:sz w:val="24"/>
                <w:szCs w:val="24"/>
              </w:rPr>
              <w:lastRenderedPageBreak/>
              <w:t>medzipredmetových</w:t>
            </w:r>
            <w:proofErr w:type="spellEnd"/>
            <w:r w:rsidR="00D2388C" w:rsidRPr="00D048E4">
              <w:rPr>
                <w:rFonts w:ascii="Times New Roman" w:hAnsi="Times New Roman"/>
                <w:sz w:val="24"/>
                <w:szCs w:val="24"/>
              </w:rPr>
              <w:t xml:space="preserve"> vzťahov je cieľavedomé nadväzovanie vedomostí žiakov z iných vyučovacích predmetov, aktualizovanie vzťahov medzi poznatkami a javmi, odstránenie izolovanosti niektorých poznatkov</w:t>
            </w:r>
          </w:p>
          <w:p w14:paraId="05242755" w14:textId="7D6E3721" w:rsidR="00D77DDB" w:rsidRDefault="001C6B45" w:rsidP="001C6B45">
            <w:pPr>
              <w:rPr>
                <w:rFonts w:ascii="Times New Roman" w:hAnsi="Times New Roman"/>
                <w:sz w:val="24"/>
                <w:szCs w:val="24"/>
              </w:rPr>
            </w:pPr>
            <w:r w:rsidRPr="00D048E4">
              <w:rPr>
                <w:rFonts w:ascii="Times New Roman" w:hAnsi="Times New Roman"/>
                <w:sz w:val="24"/>
                <w:szCs w:val="24"/>
              </w:rPr>
              <w:t>Nasledovala v</w:t>
            </w:r>
            <w:r w:rsidR="00D2388C" w:rsidRPr="00D048E4">
              <w:rPr>
                <w:rFonts w:ascii="Times New Roman" w:hAnsi="Times New Roman"/>
                <w:sz w:val="24"/>
                <w:szCs w:val="24"/>
              </w:rPr>
              <w:t xml:space="preserve">ýmena skúseností s aplikovaním </w:t>
            </w:r>
            <w:proofErr w:type="spellStart"/>
            <w:r w:rsidR="00D2388C" w:rsidRPr="00D048E4">
              <w:rPr>
                <w:rFonts w:ascii="Times New Roman" w:hAnsi="Times New Roman"/>
                <w:sz w:val="24"/>
                <w:szCs w:val="24"/>
              </w:rPr>
              <w:t>medzipredmetových</w:t>
            </w:r>
            <w:proofErr w:type="spellEnd"/>
            <w:r w:rsidR="00D2388C" w:rsidRPr="00D048E4">
              <w:rPr>
                <w:rFonts w:ascii="Times New Roman" w:hAnsi="Times New Roman"/>
                <w:sz w:val="24"/>
                <w:szCs w:val="24"/>
              </w:rPr>
              <w:t xml:space="preserve"> vzťahov vo vyučovaní </w:t>
            </w:r>
            <w:r w:rsidRPr="00D048E4">
              <w:rPr>
                <w:rFonts w:ascii="Times New Roman" w:hAnsi="Times New Roman"/>
                <w:sz w:val="24"/>
                <w:szCs w:val="24"/>
              </w:rPr>
              <w:t xml:space="preserve">v prírodovedných a technických predmetoch.  </w:t>
            </w:r>
            <w:r w:rsidR="00222305" w:rsidRPr="00297E21">
              <w:rPr>
                <w:rFonts w:ascii="Times New Roman" w:hAnsi="Times New Roman"/>
                <w:sz w:val="24"/>
                <w:szCs w:val="24"/>
              </w:rPr>
              <w:t xml:space="preserve">Členovia PK sa zhodli na tom, </w:t>
            </w:r>
            <w:r w:rsidR="00222305">
              <w:rPr>
                <w:rFonts w:ascii="Times New Roman" w:hAnsi="Times New Roman"/>
                <w:sz w:val="24"/>
                <w:szCs w:val="24"/>
              </w:rPr>
              <w:t xml:space="preserve"> že p</w:t>
            </w:r>
            <w:r w:rsidR="00D2388C" w:rsidRPr="00D048E4">
              <w:rPr>
                <w:rFonts w:ascii="Times New Roman" w:hAnsi="Times New Roman"/>
                <w:sz w:val="24"/>
                <w:szCs w:val="24"/>
              </w:rPr>
              <w:t xml:space="preserve">edagógovia by mali k vyučovaniu pristupovať premyslene. Znamená to maximálnu snahu nadväzovať na predchádzajúce vedomosti a zručnosti získané z iných predmetov a ďalej rozvíjať, podporovať kompetencie žiakov k samostatnému učeniu, riešeniu problémov. Školská prax poskytuje dostatok príležitostí k </w:t>
            </w:r>
            <w:proofErr w:type="spellStart"/>
            <w:r w:rsidR="00D2388C" w:rsidRPr="00D048E4">
              <w:rPr>
                <w:rFonts w:ascii="Times New Roman" w:hAnsi="Times New Roman"/>
                <w:sz w:val="24"/>
                <w:szCs w:val="24"/>
              </w:rPr>
              <w:t>medzipredmetovému</w:t>
            </w:r>
            <w:proofErr w:type="spellEnd"/>
            <w:r w:rsidR="00D2388C" w:rsidRPr="00D048E4">
              <w:rPr>
                <w:rFonts w:ascii="Times New Roman" w:hAnsi="Times New Roman"/>
                <w:sz w:val="24"/>
                <w:szCs w:val="24"/>
              </w:rPr>
              <w:t xml:space="preserve"> učeniu v súvislostiach – od jednotlivých učebných úloh s presahom k iným vedným odborom až po komplexné využitie získaných poznatkov a kompetencií napr. v projektovom vyučovaní a tiež v riešení neštandardný úloh – úlohy zamerané na rozvoj poznávacích schopností žiakov, predstavivosti, logického myslenia a </w:t>
            </w:r>
            <w:proofErr w:type="spellStart"/>
            <w:r w:rsidR="00D2388C" w:rsidRPr="00D048E4">
              <w:rPr>
                <w:rFonts w:ascii="Times New Roman" w:hAnsi="Times New Roman"/>
                <w:sz w:val="24"/>
                <w:szCs w:val="24"/>
              </w:rPr>
              <w:t>medzipredmetových</w:t>
            </w:r>
            <w:proofErr w:type="spellEnd"/>
            <w:r w:rsidR="00D2388C" w:rsidRPr="00D048E4">
              <w:rPr>
                <w:rFonts w:ascii="Times New Roman" w:hAnsi="Times New Roman"/>
                <w:sz w:val="24"/>
                <w:szCs w:val="24"/>
              </w:rPr>
              <w:t xml:space="preserve"> vzťahov. Úlohy sú vytvárané tak, aby viedli k objaveniu dôvtipu a nachádzaniu nových ciest pri riešení, ktoré žiak prevažne objaví sám. Významnou súčasťou neštandardných úloh sú úlohy aplikačné. Tieto úlohy majú interdisciplinárny charakter</w:t>
            </w:r>
            <w:r w:rsidRPr="00D048E4">
              <w:rPr>
                <w:rFonts w:ascii="Times New Roman" w:hAnsi="Times New Roman"/>
                <w:sz w:val="24"/>
                <w:szCs w:val="24"/>
              </w:rPr>
              <w:t xml:space="preserve">. </w:t>
            </w:r>
          </w:p>
          <w:p w14:paraId="7D13C945" w14:textId="77777777" w:rsidR="00222305" w:rsidRPr="00FF147A" w:rsidRDefault="00222305" w:rsidP="00222305">
            <w:pPr>
              <w:tabs>
                <w:tab w:val="left" w:pos="1114"/>
              </w:tabs>
              <w:spacing w:after="0" w:line="240" w:lineRule="auto"/>
              <w:jc w:val="both"/>
              <w:rPr>
                <w:rFonts w:ascii="Times New Roman" w:hAnsi="Times New Roman"/>
                <w:bCs/>
                <w:sz w:val="24"/>
                <w:szCs w:val="24"/>
              </w:rPr>
            </w:pPr>
            <w:r w:rsidRPr="00FF147A">
              <w:rPr>
                <w:rFonts w:ascii="Times New Roman" w:hAnsi="Times New Roman"/>
                <w:bCs/>
                <w:sz w:val="24"/>
                <w:szCs w:val="24"/>
              </w:rPr>
              <w:t>Z didaktického hľadiska sa MPV považujú za didaktické podmienky úspešného plnenia cieľov školy a ich uplatňovanie vo vyučovacom procese za didaktický prostriedok. Ako didaktické podmienky MPV vzťahy pomáhajú žiakom vytvoriť si ucelenú predstavu o prírode, spoločnosti a dotýkajú sa obsahovej zhody učiva v jednotlivých predmetoch, časovej nadväznosti učiva a spoločných metód a foriem práce vo vyučovacích predmetoch. Ako didaktický prostriedok MPV uľahčujú systematizáciu nahromadených poznatkov, napomáhajú odstrániť duplicitu učiva, vytvárať všeobecné predstavy o prírode, spoločnosti; umožňujú syntézu a transfer poznatkov z jedného predmetu do druhého.</w:t>
            </w:r>
          </w:p>
          <w:p w14:paraId="0845E94C" w14:textId="77777777" w:rsidR="00222305" w:rsidRPr="00D048E4" w:rsidRDefault="00222305" w:rsidP="001C6B45">
            <w:pPr>
              <w:rPr>
                <w:rFonts w:ascii="Times New Roman" w:hAnsi="Times New Roman"/>
                <w:sz w:val="24"/>
                <w:szCs w:val="24"/>
              </w:rPr>
            </w:pPr>
          </w:p>
          <w:p w14:paraId="591DE2EF" w14:textId="763FB588" w:rsidR="001C6B45" w:rsidRPr="00025FF6" w:rsidRDefault="001C6B45" w:rsidP="00222305">
            <w:pPr>
              <w:tabs>
                <w:tab w:val="left" w:pos="1114"/>
              </w:tabs>
              <w:spacing w:after="0" w:line="240" w:lineRule="auto"/>
              <w:jc w:val="both"/>
              <w:rPr>
                <w:rFonts w:ascii="Times New Roman" w:hAnsi="Times New Roman"/>
                <w:sz w:val="24"/>
                <w:szCs w:val="24"/>
              </w:rPr>
            </w:pPr>
          </w:p>
        </w:tc>
      </w:tr>
      <w:tr w:rsidR="009509E1" w:rsidRPr="007B6C7D" w14:paraId="22663333" w14:textId="77777777" w:rsidTr="0027490C">
        <w:trPr>
          <w:trHeight w:val="1975"/>
        </w:trPr>
        <w:tc>
          <w:tcPr>
            <w:tcW w:w="9062" w:type="dxa"/>
          </w:tcPr>
          <w:p w14:paraId="5EEFB66F" w14:textId="3C424DB3" w:rsidR="009509E1" w:rsidRPr="00222305" w:rsidRDefault="009509E1" w:rsidP="00E34D7A">
            <w:pPr>
              <w:pStyle w:val="Odsekzoznamu"/>
              <w:numPr>
                <w:ilvl w:val="0"/>
                <w:numId w:val="5"/>
              </w:numPr>
              <w:tabs>
                <w:tab w:val="left" w:pos="1114"/>
              </w:tabs>
              <w:spacing w:after="0" w:line="240" w:lineRule="auto"/>
              <w:jc w:val="both"/>
              <w:rPr>
                <w:rFonts w:ascii="Times New Roman" w:hAnsi="Times New Roman"/>
                <w:sz w:val="24"/>
                <w:szCs w:val="24"/>
              </w:rPr>
            </w:pPr>
            <w:r w:rsidRPr="00297E21">
              <w:rPr>
                <w:rFonts w:ascii="Times New Roman" w:hAnsi="Times New Roman"/>
                <w:b/>
                <w:sz w:val="24"/>
                <w:szCs w:val="24"/>
              </w:rPr>
              <w:lastRenderedPageBreak/>
              <w:t>Závery a odporúčania:</w:t>
            </w:r>
          </w:p>
          <w:p w14:paraId="051FFB89" w14:textId="6ECA7EE6" w:rsidR="00222305" w:rsidRPr="00F209BC" w:rsidRDefault="00222305" w:rsidP="00222305">
            <w:pPr>
              <w:tabs>
                <w:tab w:val="left" w:pos="1114"/>
              </w:tabs>
              <w:spacing w:after="0" w:line="240" w:lineRule="auto"/>
              <w:jc w:val="both"/>
              <w:rPr>
                <w:rFonts w:ascii="Times New Roman" w:hAnsi="Times New Roman"/>
                <w:b/>
                <w:sz w:val="24"/>
                <w:szCs w:val="24"/>
              </w:rPr>
            </w:pPr>
            <w:r w:rsidRPr="00E00956">
              <w:rPr>
                <w:rFonts w:ascii="Times New Roman" w:hAnsi="Times New Roman"/>
                <w:b/>
                <w:bCs/>
                <w:sz w:val="24"/>
                <w:szCs w:val="24"/>
              </w:rPr>
              <w:t>Záver:</w:t>
            </w:r>
            <w:r w:rsidRPr="001C5D5E">
              <w:rPr>
                <w:rFonts w:ascii="Times New Roman" w:hAnsi="Times New Roman"/>
                <w:sz w:val="24"/>
                <w:szCs w:val="24"/>
              </w:rPr>
              <w:t xml:space="preserve"> Členovia nášho pedagogického klubu sme si vedomí toho, že </w:t>
            </w:r>
            <w:r w:rsidRPr="00FF147A">
              <w:rPr>
                <w:rFonts w:ascii="Times New Roman" w:hAnsi="Times New Roman"/>
                <w:sz w:val="24"/>
                <w:szCs w:val="24"/>
              </w:rPr>
              <w:t>za významné</w:t>
            </w:r>
            <w:r w:rsidRPr="00EC77B1">
              <w:rPr>
                <w:rFonts w:ascii="Times New Roman" w:hAnsi="Times New Roman"/>
                <w:b/>
                <w:sz w:val="24"/>
                <w:szCs w:val="24"/>
              </w:rPr>
              <w:t xml:space="preserve"> </w:t>
            </w:r>
            <w:r w:rsidRPr="00222305">
              <w:rPr>
                <w:rFonts w:ascii="Times New Roman" w:hAnsi="Times New Roman"/>
                <w:bCs/>
                <w:sz w:val="24"/>
                <w:szCs w:val="24"/>
              </w:rPr>
              <w:t>kritérium ich práce sa považuje schopnosť postrehnúť vzťahy a väzby v obsahu vzdelávania a vyzdvihovať ich pri sprístupňovaní príslušných poznatkov, pretože žiaci ich sami vystihnúť nemôžu. Je samozrejmé, že učiteľ jedného vyučovacieho predmetu nemôže ovplyvniť prácu učiteľov ostatných predmetov, nemôže im radiť, ako majú vyučovať. Môže však vhodne využívať učivo príbuzných predmetov k motivácii, rozširovaniu a prehlbovaniu pojmov svojho predmetu, môže zdôrazňovať význam integrujúcich pojmov a metód a prostredníctvom predmetových komisií na škole prispievať k vzájomnej informovanosti a k lepšiemu uplatňovaniu MPV.</w:t>
            </w:r>
          </w:p>
          <w:p w14:paraId="56AB9681" w14:textId="5E93E1A9" w:rsidR="00222305" w:rsidRPr="00222305" w:rsidRDefault="00222305" w:rsidP="00222305">
            <w:pPr>
              <w:tabs>
                <w:tab w:val="left" w:pos="1114"/>
              </w:tabs>
              <w:spacing w:after="0" w:line="240" w:lineRule="auto"/>
              <w:jc w:val="both"/>
              <w:rPr>
                <w:rFonts w:ascii="Times New Roman" w:hAnsi="Times New Roman"/>
                <w:sz w:val="24"/>
                <w:szCs w:val="24"/>
              </w:rPr>
            </w:pPr>
            <w:r w:rsidRPr="00222305">
              <w:rPr>
                <w:rFonts w:ascii="Times New Roman" w:hAnsi="Times New Roman"/>
                <w:b/>
                <w:bCs/>
                <w:sz w:val="24"/>
                <w:szCs w:val="24"/>
              </w:rPr>
              <w:t>Odporúčania:</w:t>
            </w:r>
            <w:r w:rsidRPr="00222305">
              <w:rPr>
                <w:rFonts w:ascii="Times New Roman" w:hAnsi="Times New Roman"/>
                <w:sz w:val="24"/>
                <w:szCs w:val="24"/>
              </w:rPr>
              <w:t xml:space="preserve"> Tvorba úloh, ktoré </w:t>
            </w:r>
            <w:r>
              <w:rPr>
                <w:rFonts w:ascii="Times New Roman" w:hAnsi="Times New Roman"/>
                <w:sz w:val="24"/>
                <w:szCs w:val="24"/>
              </w:rPr>
              <w:t>umožňujú</w:t>
            </w:r>
            <w:r w:rsidRPr="00222305">
              <w:rPr>
                <w:rFonts w:ascii="Times New Roman" w:hAnsi="Times New Roman"/>
                <w:sz w:val="24"/>
                <w:szCs w:val="24"/>
              </w:rPr>
              <w:t xml:space="preserve"> </w:t>
            </w:r>
            <w:r>
              <w:rPr>
                <w:rFonts w:ascii="Times New Roman" w:hAnsi="Times New Roman"/>
                <w:sz w:val="24"/>
                <w:szCs w:val="24"/>
              </w:rPr>
              <w:t>v</w:t>
            </w:r>
            <w:r w:rsidRPr="00222305">
              <w:rPr>
                <w:rFonts w:ascii="Times New Roman" w:hAnsi="Times New Roman"/>
                <w:sz w:val="24"/>
                <w:szCs w:val="24"/>
              </w:rPr>
              <w:t xml:space="preserve">zájomné prepájanie predmetov zameraných na </w:t>
            </w:r>
            <w:r>
              <w:t xml:space="preserve"> </w:t>
            </w:r>
            <w:r w:rsidRPr="00222305">
              <w:rPr>
                <w:rFonts w:ascii="Times New Roman" w:hAnsi="Times New Roman"/>
                <w:sz w:val="24"/>
                <w:szCs w:val="24"/>
              </w:rPr>
              <w:t>rozvíjanie prírodovednej a vedecko – technologickej gramotnosti  a prepájanie s inými vyučovacími predmetmi</w:t>
            </w:r>
            <w:r>
              <w:rPr>
                <w:rFonts w:ascii="Times New Roman" w:hAnsi="Times New Roman"/>
                <w:sz w:val="24"/>
                <w:szCs w:val="24"/>
              </w:rPr>
              <w:t xml:space="preserve">, </w:t>
            </w:r>
            <w:r w:rsidRPr="00222305">
              <w:rPr>
                <w:rFonts w:ascii="Times New Roman" w:hAnsi="Times New Roman"/>
                <w:sz w:val="24"/>
                <w:szCs w:val="24"/>
              </w:rPr>
              <w:t>rozvíjajú vyššie kognitívne procesy žiakov s dôrazom na ich uplatnenie sa v bežnom živote a na trhu práce.</w:t>
            </w:r>
          </w:p>
          <w:p w14:paraId="2D3697B1" w14:textId="39E72261" w:rsidR="00E60410" w:rsidRPr="004C7A24" w:rsidRDefault="00E60410" w:rsidP="00BA27FD">
            <w:pPr>
              <w:tabs>
                <w:tab w:val="left" w:pos="1114"/>
              </w:tabs>
              <w:spacing w:after="0" w:line="240" w:lineRule="auto"/>
              <w:jc w:val="both"/>
              <w:rPr>
                <w:rFonts w:ascii="Times New Roman" w:hAnsi="Times New Roman"/>
              </w:rPr>
            </w:pPr>
          </w:p>
        </w:tc>
      </w:tr>
    </w:tbl>
    <w:p w14:paraId="45C6F375" w14:textId="77777777" w:rsidR="00F305BB" w:rsidRPr="00B440DB" w:rsidRDefault="00F305BB" w:rsidP="00B440DB">
      <w:pPr>
        <w:tabs>
          <w:tab w:val="left" w:pos="1114"/>
        </w:tabs>
      </w:pPr>
      <w:r>
        <w:tab/>
      </w:r>
    </w:p>
    <w:p w14:paraId="7C76B7BA" w14:textId="77777777" w:rsidR="00F305BB" w:rsidRDefault="00F305BB" w:rsidP="00B440DB">
      <w:pPr>
        <w:tabs>
          <w:tab w:val="left" w:pos="1114"/>
        </w:tabs>
      </w:pPr>
    </w:p>
    <w:p w14:paraId="71734DCF" w14:textId="77777777" w:rsidR="00330E62" w:rsidRDefault="00330E62" w:rsidP="00B440DB">
      <w:pPr>
        <w:tabs>
          <w:tab w:val="left" w:pos="1114"/>
        </w:tabs>
        <w:rPr>
          <w:rFonts w:ascii="Times New Roman" w:hAnsi="Times New Roman"/>
          <w:b/>
          <w:sz w:val="28"/>
          <w:szCs w:val="28"/>
        </w:rPr>
      </w:pPr>
    </w:p>
    <w:p w14:paraId="6F7CE61F" w14:textId="77777777" w:rsidR="00CD4989" w:rsidRDefault="00CD4989" w:rsidP="00D0796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CD4989" w:rsidRPr="007B6C7D" w14:paraId="6EF773AD" w14:textId="77777777" w:rsidTr="00583A16">
        <w:tc>
          <w:tcPr>
            <w:tcW w:w="4077" w:type="dxa"/>
          </w:tcPr>
          <w:p w14:paraId="25953111" w14:textId="77777777" w:rsidR="00CD4989" w:rsidRPr="007B6C7D" w:rsidRDefault="00CD4989" w:rsidP="00222305">
            <w:pPr>
              <w:pStyle w:val="Odsekzoznamu"/>
              <w:numPr>
                <w:ilvl w:val="0"/>
                <w:numId w:val="18"/>
              </w:numPr>
              <w:tabs>
                <w:tab w:val="left" w:pos="1114"/>
              </w:tabs>
              <w:spacing w:after="0" w:line="240" w:lineRule="auto"/>
              <w:rPr>
                <w:rFonts w:ascii="Times New Roman" w:hAnsi="Times New Roman"/>
              </w:rPr>
            </w:pPr>
            <w:r w:rsidRPr="007B6C7D">
              <w:rPr>
                <w:rFonts w:ascii="Times New Roman" w:hAnsi="Times New Roman"/>
              </w:rPr>
              <w:t>Vypracoval (meno, priezvisko)</w:t>
            </w:r>
          </w:p>
        </w:tc>
        <w:tc>
          <w:tcPr>
            <w:tcW w:w="5135" w:type="dxa"/>
          </w:tcPr>
          <w:p w14:paraId="6788321D" w14:textId="75BDF2B8" w:rsidR="00CD4989" w:rsidRPr="007B6C7D" w:rsidRDefault="00083BFB" w:rsidP="00583A16">
            <w:pPr>
              <w:tabs>
                <w:tab w:val="left" w:pos="1114"/>
              </w:tabs>
              <w:spacing w:after="0" w:line="240" w:lineRule="auto"/>
            </w:pPr>
            <w:r>
              <w:t xml:space="preserve">Mgr. </w:t>
            </w:r>
            <w:r w:rsidR="00D048E4">
              <w:t>Renata Vranková</w:t>
            </w:r>
          </w:p>
        </w:tc>
      </w:tr>
      <w:tr w:rsidR="00CD4989" w:rsidRPr="007B6C7D" w14:paraId="66055867" w14:textId="77777777" w:rsidTr="00583A16">
        <w:tc>
          <w:tcPr>
            <w:tcW w:w="4077" w:type="dxa"/>
          </w:tcPr>
          <w:p w14:paraId="261D9854" w14:textId="77777777" w:rsidR="00CD4989" w:rsidRPr="007B6C7D" w:rsidRDefault="00CD4989" w:rsidP="00222305">
            <w:pPr>
              <w:pStyle w:val="Odsekzoznamu"/>
              <w:numPr>
                <w:ilvl w:val="0"/>
                <w:numId w:val="18"/>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shd w:val="clear" w:color="auto" w:fill="auto"/>
          </w:tcPr>
          <w:p w14:paraId="58699852" w14:textId="6A55374A" w:rsidR="00CD4989" w:rsidRPr="00666078" w:rsidRDefault="00706C39" w:rsidP="00687D9E">
            <w:pPr>
              <w:tabs>
                <w:tab w:val="left" w:pos="1114"/>
              </w:tabs>
              <w:spacing w:after="0" w:line="240" w:lineRule="auto"/>
            </w:pPr>
            <w:r>
              <w:t>11</w:t>
            </w:r>
            <w:r w:rsidR="00CD4989">
              <w:t>.</w:t>
            </w:r>
            <w:r w:rsidR="00D048E4">
              <w:t>11</w:t>
            </w:r>
            <w:r w:rsidR="00CD4989" w:rsidRPr="00666078">
              <w:t>.202</w:t>
            </w:r>
            <w:r w:rsidR="00CD4989">
              <w:t>1</w:t>
            </w:r>
          </w:p>
        </w:tc>
      </w:tr>
      <w:tr w:rsidR="00CD4989" w:rsidRPr="007B6C7D" w14:paraId="07BF552E" w14:textId="77777777" w:rsidTr="00583A16">
        <w:tc>
          <w:tcPr>
            <w:tcW w:w="4077" w:type="dxa"/>
          </w:tcPr>
          <w:p w14:paraId="761D66B8" w14:textId="77777777" w:rsidR="00CD4989" w:rsidRPr="007B6C7D" w:rsidRDefault="00CD4989" w:rsidP="00222305">
            <w:pPr>
              <w:pStyle w:val="Odsekzoznamu"/>
              <w:numPr>
                <w:ilvl w:val="0"/>
                <w:numId w:val="18"/>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60FA91FC" w14:textId="77777777" w:rsidR="00CD4989" w:rsidRPr="007B6C7D" w:rsidRDefault="00CD4989" w:rsidP="00583A16">
            <w:pPr>
              <w:tabs>
                <w:tab w:val="left" w:pos="1114"/>
              </w:tabs>
              <w:spacing w:after="0" w:line="240" w:lineRule="auto"/>
            </w:pPr>
          </w:p>
        </w:tc>
      </w:tr>
      <w:tr w:rsidR="00CD4989" w:rsidRPr="007B6C7D" w14:paraId="3D8D24BC" w14:textId="77777777" w:rsidTr="00583A16">
        <w:tc>
          <w:tcPr>
            <w:tcW w:w="4077" w:type="dxa"/>
          </w:tcPr>
          <w:p w14:paraId="52337703" w14:textId="77777777" w:rsidR="00CD4989" w:rsidRPr="007B6C7D" w:rsidRDefault="00CD4989" w:rsidP="00222305">
            <w:pPr>
              <w:pStyle w:val="Odsekzoznamu"/>
              <w:numPr>
                <w:ilvl w:val="0"/>
                <w:numId w:val="18"/>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1B699BDD" w14:textId="77777777" w:rsidR="00CD4989" w:rsidRPr="007B6C7D" w:rsidRDefault="00CD4989" w:rsidP="00583A16">
            <w:pPr>
              <w:tabs>
                <w:tab w:val="left" w:pos="1114"/>
              </w:tabs>
              <w:spacing w:after="0" w:line="240" w:lineRule="auto"/>
            </w:pPr>
            <w:r>
              <w:t>Mgr. Lucia Lojková</w:t>
            </w:r>
          </w:p>
        </w:tc>
      </w:tr>
      <w:tr w:rsidR="00CD4989" w:rsidRPr="007B6C7D" w14:paraId="1F0CD24F" w14:textId="77777777" w:rsidTr="00583A16">
        <w:tc>
          <w:tcPr>
            <w:tcW w:w="4077" w:type="dxa"/>
          </w:tcPr>
          <w:p w14:paraId="6AC703A8" w14:textId="77777777" w:rsidR="00CD4989" w:rsidRPr="007B6C7D" w:rsidRDefault="00CD4989" w:rsidP="00222305">
            <w:pPr>
              <w:pStyle w:val="Odsekzoznamu"/>
              <w:numPr>
                <w:ilvl w:val="0"/>
                <w:numId w:val="18"/>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6FE4292F" w14:textId="161F2374" w:rsidR="00CD4989" w:rsidRPr="00666078" w:rsidRDefault="00706C39" w:rsidP="00687D9E">
            <w:pPr>
              <w:tabs>
                <w:tab w:val="left" w:pos="1114"/>
              </w:tabs>
              <w:spacing w:after="0" w:line="240" w:lineRule="auto"/>
            </w:pPr>
            <w:r>
              <w:t>11</w:t>
            </w:r>
            <w:r w:rsidR="00CD4989">
              <w:t>.</w:t>
            </w:r>
            <w:r w:rsidR="00D048E4">
              <w:t>11</w:t>
            </w:r>
            <w:r w:rsidR="00CD4989" w:rsidRPr="00666078">
              <w:t>.202</w:t>
            </w:r>
            <w:r w:rsidR="00CD4989">
              <w:t>1</w:t>
            </w:r>
          </w:p>
        </w:tc>
      </w:tr>
      <w:tr w:rsidR="00CD4989" w:rsidRPr="007B6C7D" w14:paraId="32B37DC6" w14:textId="77777777" w:rsidTr="00583A16">
        <w:tc>
          <w:tcPr>
            <w:tcW w:w="4077" w:type="dxa"/>
          </w:tcPr>
          <w:p w14:paraId="49ECD945" w14:textId="77777777" w:rsidR="00CD4989" w:rsidRPr="007B6C7D" w:rsidRDefault="00CD4989" w:rsidP="00222305">
            <w:pPr>
              <w:pStyle w:val="Odsekzoznamu"/>
              <w:numPr>
                <w:ilvl w:val="0"/>
                <w:numId w:val="18"/>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1E580B3A" w14:textId="77777777" w:rsidR="00CD4989" w:rsidRPr="007B6C7D" w:rsidRDefault="00CD4989" w:rsidP="00583A16">
            <w:pPr>
              <w:tabs>
                <w:tab w:val="left" w:pos="1114"/>
              </w:tabs>
              <w:spacing w:after="0" w:line="240" w:lineRule="auto"/>
            </w:pPr>
          </w:p>
        </w:tc>
      </w:tr>
    </w:tbl>
    <w:p w14:paraId="2AECD645" w14:textId="77777777" w:rsidR="00CD4989" w:rsidRDefault="00CD4989" w:rsidP="00CD4989">
      <w:pPr>
        <w:tabs>
          <w:tab w:val="left" w:pos="1114"/>
        </w:tabs>
      </w:pPr>
    </w:p>
    <w:p w14:paraId="5AE4D787" w14:textId="77777777" w:rsidR="00CD4989" w:rsidRDefault="00CD4989" w:rsidP="00CD4989">
      <w:pPr>
        <w:tabs>
          <w:tab w:val="left" w:pos="1114"/>
        </w:tabs>
        <w:rPr>
          <w:rFonts w:ascii="Times New Roman" w:hAnsi="Times New Roman"/>
          <w:b/>
        </w:rPr>
      </w:pPr>
      <w:r>
        <w:rPr>
          <w:rFonts w:ascii="Times New Roman" w:hAnsi="Times New Roman"/>
          <w:b/>
        </w:rPr>
        <w:t>Príloha:</w:t>
      </w:r>
    </w:p>
    <w:p w14:paraId="182D344E" w14:textId="0CD15224" w:rsidR="009E5AB9" w:rsidRDefault="009E5AB9" w:rsidP="009E5AB9">
      <w:pPr>
        <w:tabs>
          <w:tab w:val="left" w:pos="1114"/>
        </w:tabs>
        <w:rPr>
          <w:rFonts w:ascii="Times New Roman" w:hAnsi="Times New Roman"/>
        </w:rPr>
      </w:pPr>
      <w:r>
        <w:rPr>
          <w:rFonts w:ascii="Times New Roman" w:hAnsi="Times New Roman"/>
        </w:rPr>
        <w:t>Prezenčná listina zo stretnutia pedagogického klubu</w:t>
      </w:r>
      <w:r w:rsidR="00687D9E">
        <w:rPr>
          <w:rFonts w:ascii="Times New Roman" w:hAnsi="Times New Roman"/>
        </w:rPr>
        <w:t>.</w:t>
      </w:r>
    </w:p>
    <w:p w14:paraId="5548E95F" w14:textId="3079C264" w:rsidR="00B35F35" w:rsidRDefault="00B35F35" w:rsidP="009E5AB9">
      <w:pPr>
        <w:tabs>
          <w:tab w:val="left" w:pos="1114"/>
        </w:tabs>
        <w:rPr>
          <w:rFonts w:ascii="Times New Roman" w:hAnsi="Times New Roman"/>
        </w:rPr>
      </w:pPr>
      <w:r>
        <w:rPr>
          <w:noProof/>
        </w:rPr>
        <w:drawing>
          <wp:inline distT="0" distB="0" distL="0" distR="0" wp14:anchorId="57E8F534" wp14:editId="7CA192AA">
            <wp:extent cx="5760720" cy="432054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69DF4A0" w14:textId="4394CFAE" w:rsidR="00674178" w:rsidRDefault="00674178" w:rsidP="009E5AB9">
      <w:pPr>
        <w:tabs>
          <w:tab w:val="left" w:pos="1114"/>
        </w:tabs>
      </w:pPr>
    </w:p>
    <w:p w14:paraId="04860FE7" w14:textId="5D848C0D" w:rsidR="00674178" w:rsidRDefault="00674178">
      <w:pPr>
        <w:spacing w:after="0" w:line="240" w:lineRule="auto"/>
      </w:pPr>
      <w:r>
        <w:br w:type="page"/>
      </w:r>
    </w:p>
    <w:p w14:paraId="225D59ED" w14:textId="77777777" w:rsidR="00674178" w:rsidRDefault="00674178" w:rsidP="00674178">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Pr>
          <w:noProof/>
          <w:lang w:eastAsia="sk-SK"/>
        </w:rPr>
        <w:drawing>
          <wp:inline distT="0" distB="0" distL="0" distR="0" wp14:anchorId="4AECE955" wp14:editId="7DC0307A">
            <wp:extent cx="5753100" cy="800100"/>
            <wp:effectExtent l="0" t="0" r="0"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674178" w:rsidRPr="007B6C7D" w14:paraId="4CA0E1E3" w14:textId="77777777" w:rsidTr="00616D81">
        <w:tc>
          <w:tcPr>
            <w:tcW w:w="3528" w:type="dxa"/>
          </w:tcPr>
          <w:p w14:paraId="724F9470" w14:textId="77777777" w:rsidR="00674178" w:rsidRPr="007B6C7D" w:rsidRDefault="00674178" w:rsidP="00616D81">
            <w:pPr>
              <w:rPr>
                <w:spacing w:val="20"/>
                <w:sz w:val="20"/>
                <w:szCs w:val="20"/>
              </w:rPr>
            </w:pPr>
            <w:r w:rsidRPr="007B6C7D">
              <w:rPr>
                <w:spacing w:val="20"/>
                <w:sz w:val="20"/>
                <w:szCs w:val="20"/>
              </w:rPr>
              <w:t>Prioritná os:</w:t>
            </w:r>
          </w:p>
        </w:tc>
        <w:tc>
          <w:tcPr>
            <w:tcW w:w="5940" w:type="dxa"/>
          </w:tcPr>
          <w:p w14:paraId="71FE877E" w14:textId="77777777" w:rsidR="00674178" w:rsidRPr="007B6C7D" w:rsidRDefault="00674178" w:rsidP="00616D81">
            <w:pPr>
              <w:rPr>
                <w:spacing w:val="20"/>
                <w:sz w:val="20"/>
                <w:szCs w:val="20"/>
              </w:rPr>
            </w:pPr>
            <w:r w:rsidRPr="007B6C7D">
              <w:rPr>
                <w:spacing w:val="20"/>
                <w:sz w:val="20"/>
                <w:szCs w:val="20"/>
              </w:rPr>
              <w:t>Vzdelávanie</w:t>
            </w:r>
          </w:p>
        </w:tc>
      </w:tr>
      <w:tr w:rsidR="00674178" w:rsidRPr="007B6C7D" w14:paraId="1EAB385E" w14:textId="77777777" w:rsidTr="00616D81">
        <w:tc>
          <w:tcPr>
            <w:tcW w:w="3528" w:type="dxa"/>
          </w:tcPr>
          <w:p w14:paraId="530697B5" w14:textId="77777777" w:rsidR="00674178" w:rsidRPr="001620FF" w:rsidRDefault="00674178" w:rsidP="00616D81">
            <w:pPr>
              <w:rPr>
                <w:spacing w:val="20"/>
                <w:sz w:val="20"/>
                <w:szCs w:val="20"/>
              </w:rPr>
            </w:pPr>
            <w:r w:rsidRPr="001620FF">
              <w:rPr>
                <w:spacing w:val="20"/>
                <w:sz w:val="20"/>
                <w:szCs w:val="20"/>
              </w:rPr>
              <w:t>Špecifický cieľ:</w:t>
            </w:r>
          </w:p>
        </w:tc>
        <w:tc>
          <w:tcPr>
            <w:tcW w:w="5940" w:type="dxa"/>
          </w:tcPr>
          <w:p w14:paraId="3EF6D737" w14:textId="77777777" w:rsidR="00674178" w:rsidRPr="001620FF" w:rsidRDefault="00674178" w:rsidP="00616D81">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674178" w:rsidRPr="007B6C7D" w14:paraId="5E5E78B4" w14:textId="77777777" w:rsidTr="00616D81">
        <w:tc>
          <w:tcPr>
            <w:tcW w:w="3528" w:type="dxa"/>
          </w:tcPr>
          <w:p w14:paraId="299E2A64" w14:textId="77777777" w:rsidR="00674178" w:rsidRPr="007B6C7D" w:rsidRDefault="00674178" w:rsidP="00616D81">
            <w:pPr>
              <w:rPr>
                <w:spacing w:val="20"/>
                <w:sz w:val="20"/>
                <w:szCs w:val="20"/>
              </w:rPr>
            </w:pPr>
            <w:r w:rsidRPr="007B6C7D">
              <w:rPr>
                <w:spacing w:val="20"/>
                <w:sz w:val="20"/>
                <w:szCs w:val="20"/>
              </w:rPr>
              <w:t>Prijímateľ:</w:t>
            </w:r>
          </w:p>
        </w:tc>
        <w:tc>
          <w:tcPr>
            <w:tcW w:w="5940" w:type="dxa"/>
          </w:tcPr>
          <w:p w14:paraId="33CD19AB" w14:textId="77777777" w:rsidR="00674178" w:rsidRPr="007B6C7D" w:rsidRDefault="00674178" w:rsidP="00616D81">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674178" w:rsidRPr="007B6C7D" w14:paraId="16EF2A30" w14:textId="77777777" w:rsidTr="00616D81">
        <w:tc>
          <w:tcPr>
            <w:tcW w:w="3528" w:type="dxa"/>
          </w:tcPr>
          <w:p w14:paraId="69498B72" w14:textId="77777777" w:rsidR="00674178" w:rsidRPr="007B6C7D" w:rsidRDefault="00674178" w:rsidP="00616D81">
            <w:pPr>
              <w:rPr>
                <w:spacing w:val="20"/>
                <w:sz w:val="20"/>
                <w:szCs w:val="20"/>
              </w:rPr>
            </w:pPr>
            <w:r w:rsidRPr="007B6C7D">
              <w:rPr>
                <w:spacing w:val="20"/>
                <w:sz w:val="20"/>
                <w:szCs w:val="20"/>
              </w:rPr>
              <w:t>Názov projektu:</w:t>
            </w:r>
          </w:p>
        </w:tc>
        <w:tc>
          <w:tcPr>
            <w:tcW w:w="5940" w:type="dxa"/>
          </w:tcPr>
          <w:p w14:paraId="4577907F" w14:textId="77777777" w:rsidR="00674178" w:rsidRPr="007B6C7D" w:rsidRDefault="00674178" w:rsidP="00616D81">
            <w:pPr>
              <w:rPr>
                <w:spacing w:val="20"/>
                <w:sz w:val="20"/>
                <w:szCs w:val="20"/>
              </w:rPr>
            </w:pPr>
            <w:r>
              <w:t>Zvýšenie kvality odborného vzdelávania a prípravy na Strednej odbornej škole techniky a služieb</w:t>
            </w:r>
          </w:p>
        </w:tc>
      </w:tr>
      <w:tr w:rsidR="00674178" w:rsidRPr="007B6C7D" w14:paraId="39F1F079" w14:textId="77777777" w:rsidTr="00616D81">
        <w:tc>
          <w:tcPr>
            <w:tcW w:w="3528" w:type="dxa"/>
          </w:tcPr>
          <w:p w14:paraId="703222F0" w14:textId="77777777" w:rsidR="00674178" w:rsidRPr="007B6C7D" w:rsidRDefault="00674178" w:rsidP="00616D81">
            <w:pPr>
              <w:rPr>
                <w:spacing w:val="20"/>
                <w:sz w:val="20"/>
                <w:szCs w:val="20"/>
              </w:rPr>
            </w:pPr>
            <w:r w:rsidRPr="007B6C7D">
              <w:rPr>
                <w:spacing w:val="20"/>
                <w:sz w:val="20"/>
                <w:szCs w:val="20"/>
              </w:rPr>
              <w:t>Kód ITMS projektu:</w:t>
            </w:r>
          </w:p>
        </w:tc>
        <w:tc>
          <w:tcPr>
            <w:tcW w:w="5940" w:type="dxa"/>
          </w:tcPr>
          <w:p w14:paraId="4E735789" w14:textId="77777777" w:rsidR="00674178" w:rsidRPr="007B6C7D" w:rsidRDefault="00674178" w:rsidP="00616D81">
            <w:pPr>
              <w:rPr>
                <w:spacing w:val="20"/>
                <w:sz w:val="20"/>
                <w:szCs w:val="20"/>
              </w:rPr>
            </w:pPr>
            <w:r>
              <w:rPr>
                <w:spacing w:val="20"/>
              </w:rPr>
              <w:t>312011AGX9</w:t>
            </w:r>
          </w:p>
        </w:tc>
      </w:tr>
      <w:tr w:rsidR="00674178" w:rsidRPr="007B6C7D" w14:paraId="738A49CC" w14:textId="77777777" w:rsidTr="00616D81">
        <w:tc>
          <w:tcPr>
            <w:tcW w:w="3528" w:type="dxa"/>
          </w:tcPr>
          <w:p w14:paraId="11A3134C" w14:textId="77777777" w:rsidR="00674178" w:rsidRPr="007B6C7D" w:rsidRDefault="00674178" w:rsidP="00616D81">
            <w:pPr>
              <w:rPr>
                <w:spacing w:val="20"/>
                <w:sz w:val="20"/>
                <w:szCs w:val="20"/>
              </w:rPr>
            </w:pPr>
            <w:r w:rsidRPr="007B6C7D">
              <w:rPr>
                <w:spacing w:val="20"/>
                <w:sz w:val="20"/>
                <w:szCs w:val="20"/>
              </w:rPr>
              <w:t>Názov pedagogického klubu:</w:t>
            </w:r>
          </w:p>
        </w:tc>
        <w:tc>
          <w:tcPr>
            <w:tcW w:w="5940" w:type="dxa"/>
          </w:tcPr>
          <w:p w14:paraId="38280D12" w14:textId="77777777" w:rsidR="00674178" w:rsidRPr="007B6C7D" w:rsidRDefault="00674178" w:rsidP="00616D81">
            <w:pPr>
              <w:rPr>
                <w:spacing w:val="20"/>
                <w:sz w:val="20"/>
                <w:szCs w:val="20"/>
              </w:rPr>
            </w:pPr>
            <w:r w:rsidRPr="001E78B3">
              <w:rPr>
                <w:rFonts w:ascii="Times New Roman" w:hAnsi="Times New Roman"/>
              </w:rPr>
              <w:t>Prírodovedné a technické vzdelávanie</w:t>
            </w:r>
          </w:p>
        </w:tc>
      </w:tr>
    </w:tbl>
    <w:p w14:paraId="3F251683" w14:textId="7C82136A" w:rsidR="003B2A5E" w:rsidRPr="003B2A5E" w:rsidRDefault="00674178" w:rsidP="003B2A5E">
      <w:pPr>
        <w:pStyle w:val="Nadpis1"/>
        <w:tabs>
          <w:tab w:val="left" w:pos="2670"/>
          <w:tab w:val="center" w:pos="4536"/>
        </w:tabs>
        <w:rPr>
          <w:sz w:val="24"/>
          <w:szCs w:val="24"/>
          <w:lang w:val="sk-SK"/>
        </w:rPr>
      </w:pPr>
      <w:r>
        <w:rPr>
          <w:sz w:val="24"/>
          <w:szCs w:val="24"/>
          <w:lang w:val="sk-SK"/>
        </w:rPr>
        <w:tab/>
      </w:r>
      <w:r>
        <w:rPr>
          <w:sz w:val="24"/>
          <w:szCs w:val="24"/>
          <w:lang w:val="sk-SK"/>
        </w:rPr>
        <w:tab/>
        <w:t>PREZENČNÁ LISTINA</w:t>
      </w:r>
    </w:p>
    <w:p w14:paraId="0CDD6A39" w14:textId="77777777" w:rsidR="003B2A5E" w:rsidRDefault="003B2A5E" w:rsidP="003B2A5E">
      <w:pPr>
        <w:spacing w:line="240" w:lineRule="auto"/>
      </w:pPr>
      <w:r>
        <w:t xml:space="preserve">Miesto konania stretnutia:  SOŠ </w:t>
      </w:r>
      <w:proofErr w:type="spellStart"/>
      <w:r>
        <w:t>TaS</w:t>
      </w:r>
      <w:proofErr w:type="spellEnd"/>
      <w:r>
        <w:t>, Topoľčany</w:t>
      </w:r>
    </w:p>
    <w:p w14:paraId="2540BCE3" w14:textId="1B39AC32" w:rsidR="003B2A5E" w:rsidRDefault="003B2A5E" w:rsidP="003B2A5E">
      <w:pPr>
        <w:spacing w:line="240" w:lineRule="auto"/>
      </w:pPr>
      <w:r>
        <w:t>Dátum konania stretnutia:  11.11.2021</w:t>
      </w:r>
    </w:p>
    <w:p w14:paraId="3F9B2270" w14:textId="2E102F9F" w:rsidR="003B2A5E" w:rsidRDefault="003B2A5E" w:rsidP="003B2A5E">
      <w:pPr>
        <w:spacing w:line="240" w:lineRule="auto"/>
      </w:pPr>
      <w:r>
        <w:t>Trvanie stretnutia: od  14,00 hod</w:t>
      </w:r>
      <w:r>
        <w:tab/>
        <w:t>do 16,00 hod</w:t>
      </w:r>
      <w:r>
        <w:tab/>
      </w:r>
    </w:p>
    <w:p w14:paraId="3D84F196" w14:textId="77777777" w:rsidR="003B2A5E" w:rsidRDefault="003B2A5E" w:rsidP="003B2A5E">
      <w:pPr>
        <w:spacing w:line="240" w:lineRule="auto"/>
      </w:pPr>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
        <w:gridCol w:w="3935"/>
        <w:gridCol w:w="2427"/>
        <w:gridCol w:w="2306"/>
      </w:tblGrid>
      <w:tr w:rsidR="003B2A5E" w14:paraId="1B627963" w14:textId="77777777" w:rsidTr="003B2A5E">
        <w:trPr>
          <w:trHeight w:val="337"/>
        </w:trPr>
        <w:tc>
          <w:tcPr>
            <w:tcW w:w="544" w:type="dxa"/>
            <w:tcBorders>
              <w:top w:val="single" w:sz="4" w:space="0" w:color="auto"/>
              <w:left w:val="single" w:sz="4" w:space="0" w:color="auto"/>
              <w:bottom w:val="single" w:sz="4" w:space="0" w:color="auto"/>
              <w:right w:val="single" w:sz="4" w:space="0" w:color="auto"/>
            </w:tcBorders>
            <w:hideMark/>
          </w:tcPr>
          <w:p w14:paraId="3034EB99" w14:textId="77777777" w:rsidR="003B2A5E" w:rsidRDefault="003B2A5E" w:rsidP="003B2A5E">
            <w:pPr>
              <w:spacing w:line="240" w:lineRule="auto"/>
            </w:pPr>
            <w:r>
              <w:t>č.</w:t>
            </w:r>
          </w:p>
        </w:tc>
        <w:tc>
          <w:tcPr>
            <w:tcW w:w="3935" w:type="dxa"/>
            <w:tcBorders>
              <w:top w:val="single" w:sz="4" w:space="0" w:color="auto"/>
              <w:left w:val="single" w:sz="4" w:space="0" w:color="auto"/>
              <w:bottom w:val="single" w:sz="4" w:space="0" w:color="auto"/>
              <w:right w:val="single" w:sz="4" w:space="0" w:color="auto"/>
            </w:tcBorders>
            <w:hideMark/>
          </w:tcPr>
          <w:p w14:paraId="793F19D4" w14:textId="77777777" w:rsidR="003B2A5E" w:rsidRDefault="003B2A5E" w:rsidP="003B2A5E">
            <w:pPr>
              <w:spacing w:line="240" w:lineRule="auto"/>
            </w:pPr>
            <w:r>
              <w:t>Meno a priezvisko</w:t>
            </w:r>
          </w:p>
        </w:tc>
        <w:tc>
          <w:tcPr>
            <w:tcW w:w="2427" w:type="dxa"/>
            <w:tcBorders>
              <w:top w:val="single" w:sz="4" w:space="0" w:color="auto"/>
              <w:left w:val="single" w:sz="4" w:space="0" w:color="auto"/>
              <w:bottom w:val="single" w:sz="4" w:space="0" w:color="auto"/>
              <w:right w:val="single" w:sz="4" w:space="0" w:color="auto"/>
            </w:tcBorders>
            <w:hideMark/>
          </w:tcPr>
          <w:p w14:paraId="04CEE4A3" w14:textId="77777777" w:rsidR="003B2A5E" w:rsidRDefault="003B2A5E" w:rsidP="003B2A5E">
            <w:pPr>
              <w:spacing w:line="240" w:lineRule="auto"/>
            </w:pPr>
            <w:r>
              <w:t>Podpis</w:t>
            </w:r>
          </w:p>
        </w:tc>
        <w:tc>
          <w:tcPr>
            <w:tcW w:w="2306" w:type="dxa"/>
            <w:tcBorders>
              <w:top w:val="single" w:sz="4" w:space="0" w:color="auto"/>
              <w:left w:val="single" w:sz="4" w:space="0" w:color="auto"/>
              <w:bottom w:val="single" w:sz="4" w:space="0" w:color="auto"/>
              <w:right w:val="single" w:sz="4" w:space="0" w:color="auto"/>
            </w:tcBorders>
            <w:hideMark/>
          </w:tcPr>
          <w:p w14:paraId="1025F631" w14:textId="77777777" w:rsidR="003B2A5E" w:rsidRDefault="003B2A5E" w:rsidP="003B2A5E">
            <w:pPr>
              <w:spacing w:line="240" w:lineRule="auto"/>
            </w:pPr>
            <w:r>
              <w:t>Inštitúcia</w:t>
            </w:r>
          </w:p>
        </w:tc>
      </w:tr>
      <w:tr w:rsidR="003B2A5E" w14:paraId="5FEBC09E" w14:textId="77777777" w:rsidTr="003B2A5E">
        <w:trPr>
          <w:trHeight w:val="337"/>
        </w:trPr>
        <w:tc>
          <w:tcPr>
            <w:tcW w:w="544" w:type="dxa"/>
            <w:tcBorders>
              <w:top w:val="single" w:sz="4" w:space="0" w:color="auto"/>
              <w:left w:val="single" w:sz="4" w:space="0" w:color="auto"/>
              <w:bottom w:val="single" w:sz="4" w:space="0" w:color="auto"/>
              <w:right w:val="single" w:sz="4" w:space="0" w:color="auto"/>
            </w:tcBorders>
            <w:hideMark/>
          </w:tcPr>
          <w:p w14:paraId="2BD79EA9" w14:textId="77777777" w:rsidR="003B2A5E" w:rsidRDefault="003B2A5E" w:rsidP="003B2A5E">
            <w:pPr>
              <w:spacing w:line="240" w:lineRule="auto"/>
            </w:pPr>
            <w:r>
              <w:t>1.</w:t>
            </w:r>
          </w:p>
        </w:tc>
        <w:tc>
          <w:tcPr>
            <w:tcW w:w="3935" w:type="dxa"/>
            <w:tcBorders>
              <w:top w:val="single" w:sz="4" w:space="0" w:color="auto"/>
              <w:left w:val="single" w:sz="4" w:space="0" w:color="auto"/>
              <w:bottom w:val="single" w:sz="4" w:space="0" w:color="auto"/>
              <w:right w:val="single" w:sz="4" w:space="0" w:color="auto"/>
            </w:tcBorders>
            <w:hideMark/>
          </w:tcPr>
          <w:p w14:paraId="09EE8F1E" w14:textId="77777777" w:rsidR="003B2A5E" w:rsidRDefault="003B2A5E" w:rsidP="003B2A5E">
            <w:pPr>
              <w:spacing w:line="240" w:lineRule="auto"/>
            </w:pPr>
            <w:r>
              <w:t>Mgr. Lucia Lojková</w:t>
            </w:r>
          </w:p>
        </w:tc>
        <w:tc>
          <w:tcPr>
            <w:tcW w:w="2427" w:type="dxa"/>
            <w:tcBorders>
              <w:top w:val="single" w:sz="4" w:space="0" w:color="auto"/>
              <w:left w:val="single" w:sz="4" w:space="0" w:color="auto"/>
              <w:bottom w:val="single" w:sz="4" w:space="0" w:color="auto"/>
              <w:right w:val="single" w:sz="4" w:space="0" w:color="auto"/>
            </w:tcBorders>
          </w:tcPr>
          <w:p w14:paraId="1FF51D95" w14:textId="77777777" w:rsidR="003B2A5E" w:rsidRDefault="003B2A5E" w:rsidP="003B2A5E">
            <w:pPr>
              <w:spacing w:line="240" w:lineRule="auto"/>
            </w:pPr>
          </w:p>
        </w:tc>
        <w:tc>
          <w:tcPr>
            <w:tcW w:w="2306" w:type="dxa"/>
            <w:tcBorders>
              <w:top w:val="single" w:sz="4" w:space="0" w:color="auto"/>
              <w:left w:val="single" w:sz="4" w:space="0" w:color="auto"/>
              <w:bottom w:val="single" w:sz="4" w:space="0" w:color="auto"/>
              <w:right w:val="single" w:sz="4" w:space="0" w:color="auto"/>
            </w:tcBorders>
            <w:hideMark/>
          </w:tcPr>
          <w:p w14:paraId="197CB300" w14:textId="77777777" w:rsidR="003B2A5E" w:rsidRDefault="003B2A5E" w:rsidP="003B2A5E">
            <w:pPr>
              <w:spacing w:line="240" w:lineRule="auto"/>
            </w:pPr>
            <w:r>
              <w:rPr>
                <w:sz w:val="18"/>
                <w:szCs w:val="18"/>
              </w:rPr>
              <w:t xml:space="preserve">SOŠ techniky a služieb, </w:t>
            </w:r>
            <w:proofErr w:type="spellStart"/>
            <w:r>
              <w:rPr>
                <w:sz w:val="18"/>
                <w:szCs w:val="18"/>
              </w:rPr>
              <w:t>Tovarnícka</w:t>
            </w:r>
            <w:proofErr w:type="spellEnd"/>
            <w:r>
              <w:rPr>
                <w:sz w:val="18"/>
                <w:szCs w:val="18"/>
              </w:rPr>
              <w:t xml:space="preserve"> 1609, Topoľčany</w:t>
            </w:r>
          </w:p>
        </w:tc>
      </w:tr>
      <w:tr w:rsidR="003B2A5E" w14:paraId="1F7D082C" w14:textId="77777777" w:rsidTr="003B2A5E">
        <w:trPr>
          <w:trHeight w:val="337"/>
        </w:trPr>
        <w:tc>
          <w:tcPr>
            <w:tcW w:w="544" w:type="dxa"/>
            <w:tcBorders>
              <w:top w:val="single" w:sz="4" w:space="0" w:color="auto"/>
              <w:left w:val="single" w:sz="4" w:space="0" w:color="auto"/>
              <w:bottom w:val="single" w:sz="4" w:space="0" w:color="auto"/>
              <w:right w:val="single" w:sz="4" w:space="0" w:color="auto"/>
            </w:tcBorders>
            <w:hideMark/>
          </w:tcPr>
          <w:p w14:paraId="72496162" w14:textId="77777777" w:rsidR="003B2A5E" w:rsidRDefault="003B2A5E" w:rsidP="003B2A5E">
            <w:pPr>
              <w:spacing w:line="240" w:lineRule="auto"/>
            </w:pPr>
            <w:r>
              <w:t>2.</w:t>
            </w:r>
          </w:p>
        </w:tc>
        <w:tc>
          <w:tcPr>
            <w:tcW w:w="3935" w:type="dxa"/>
            <w:tcBorders>
              <w:top w:val="single" w:sz="4" w:space="0" w:color="auto"/>
              <w:left w:val="single" w:sz="4" w:space="0" w:color="auto"/>
              <w:bottom w:val="single" w:sz="4" w:space="0" w:color="auto"/>
              <w:right w:val="single" w:sz="4" w:space="0" w:color="auto"/>
            </w:tcBorders>
            <w:hideMark/>
          </w:tcPr>
          <w:p w14:paraId="0429F3B4" w14:textId="77777777" w:rsidR="003B2A5E" w:rsidRDefault="003B2A5E" w:rsidP="003B2A5E">
            <w:pPr>
              <w:spacing w:line="240" w:lineRule="auto"/>
            </w:pPr>
            <w:r>
              <w:t>Mgr. Renáta Vranková</w:t>
            </w:r>
          </w:p>
        </w:tc>
        <w:tc>
          <w:tcPr>
            <w:tcW w:w="2427" w:type="dxa"/>
            <w:tcBorders>
              <w:top w:val="single" w:sz="4" w:space="0" w:color="auto"/>
              <w:left w:val="single" w:sz="4" w:space="0" w:color="auto"/>
              <w:bottom w:val="single" w:sz="4" w:space="0" w:color="auto"/>
              <w:right w:val="single" w:sz="4" w:space="0" w:color="auto"/>
            </w:tcBorders>
          </w:tcPr>
          <w:p w14:paraId="5876E0AF" w14:textId="77777777" w:rsidR="003B2A5E" w:rsidRDefault="003B2A5E" w:rsidP="003B2A5E">
            <w:pPr>
              <w:spacing w:line="240" w:lineRule="auto"/>
            </w:pPr>
          </w:p>
        </w:tc>
        <w:tc>
          <w:tcPr>
            <w:tcW w:w="2306" w:type="dxa"/>
            <w:tcBorders>
              <w:top w:val="single" w:sz="4" w:space="0" w:color="auto"/>
              <w:left w:val="single" w:sz="4" w:space="0" w:color="auto"/>
              <w:bottom w:val="single" w:sz="4" w:space="0" w:color="auto"/>
              <w:right w:val="single" w:sz="4" w:space="0" w:color="auto"/>
            </w:tcBorders>
            <w:hideMark/>
          </w:tcPr>
          <w:p w14:paraId="63967E6D" w14:textId="77777777" w:rsidR="003B2A5E" w:rsidRDefault="003B2A5E" w:rsidP="003B2A5E">
            <w:pPr>
              <w:spacing w:line="240" w:lineRule="auto"/>
            </w:pPr>
            <w:r>
              <w:rPr>
                <w:sz w:val="18"/>
                <w:szCs w:val="18"/>
              </w:rPr>
              <w:t xml:space="preserve">SOŠ techniky a služieb, </w:t>
            </w:r>
            <w:proofErr w:type="spellStart"/>
            <w:r>
              <w:rPr>
                <w:sz w:val="18"/>
                <w:szCs w:val="18"/>
              </w:rPr>
              <w:t>Tovarnícka</w:t>
            </w:r>
            <w:proofErr w:type="spellEnd"/>
            <w:r>
              <w:rPr>
                <w:sz w:val="18"/>
                <w:szCs w:val="18"/>
              </w:rPr>
              <w:t xml:space="preserve"> 1609, Topoľčany</w:t>
            </w:r>
          </w:p>
        </w:tc>
      </w:tr>
      <w:tr w:rsidR="003B2A5E" w14:paraId="3E46C44E" w14:textId="77777777" w:rsidTr="003B2A5E">
        <w:trPr>
          <w:trHeight w:val="337"/>
        </w:trPr>
        <w:tc>
          <w:tcPr>
            <w:tcW w:w="544" w:type="dxa"/>
            <w:tcBorders>
              <w:top w:val="single" w:sz="4" w:space="0" w:color="auto"/>
              <w:left w:val="single" w:sz="4" w:space="0" w:color="auto"/>
              <w:bottom w:val="single" w:sz="4" w:space="0" w:color="auto"/>
              <w:right w:val="single" w:sz="4" w:space="0" w:color="auto"/>
            </w:tcBorders>
            <w:hideMark/>
          </w:tcPr>
          <w:p w14:paraId="1AAF3B08" w14:textId="77777777" w:rsidR="003B2A5E" w:rsidRDefault="003B2A5E" w:rsidP="003B2A5E">
            <w:pPr>
              <w:spacing w:line="240" w:lineRule="auto"/>
            </w:pPr>
            <w:r>
              <w:t>3.</w:t>
            </w:r>
          </w:p>
        </w:tc>
        <w:tc>
          <w:tcPr>
            <w:tcW w:w="3935" w:type="dxa"/>
            <w:tcBorders>
              <w:top w:val="single" w:sz="4" w:space="0" w:color="auto"/>
              <w:left w:val="single" w:sz="4" w:space="0" w:color="auto"/>
              <w:bottom w:val="single" w:sz="4" w:space="0" w:color="auto"/>
              <w:right w:val="single" w:sz="4" w:space="0" w:color="auto"/>
            </w:tcBorders>
            <w:hideMark/>
          </w:tcPr>
          <w:p w14:paraId="4F785A7A" w14:textId="77777777" w:rsidR="003B2A5E" w:rsidRDefault="003B2A5E" w:rsidP="003B2A5E">
            <w:pPr>
              <w:spacing w:line="240" w:lineRule="auto"/>
            </w:pPr>
            <w:r>
              <w:t>Mgr. Ondrej Benko</w:t>
            </w:r>
          </w:p>
        </w:tc>
        <w:tc>
          <w:tcPr>
            <w:tcW w:w="2427" w:type="dxa"/>
            <w:tcBorders>
              <w:top w:val="single" w:sz="4" w:space="0" w:color="auto"/>
              <w:left w:val="single" w:sz="4" w:space="0" w:color="auto"/>
              <w:bottom w:val="single" w:sz="4" w:space="0" w:color="auto"/>
              <w:right w:val="single" w:sz="4" w:space="0" w:color="auto"/>
            </w:tcBorders>
          </w:tcPr>
          <w:p w14:paraId="5733D97A" w14:textId="77777777" w:rsidR="003B2A5E" w:rsidRDefault="003B2A5E" w:rsidP="003B2A5E">
            <w:pPr>
              <w:spacing w:line="240" w:lineRule="auto"/>
            </w:pPr>
          </w:p>
        </w:tc>
        <w:tc>
          <w:tcPr>
            <w:tcW w:w="2306" w:type="dxa"/>
            <w:tcBorders>
              <w:top w:val="single" w:sz="4" w:space="0" w:color="auto"/>
              <w:left w:val="single" w:sz="4" w:space="0" w:color="auto"/>
              <w:bottom w:val="single" w:sz="4" w:space="0" w:color="auto"/>
              <w:right w:val="single" w:sz="4" w:space="0" w:color="auto"/>
            </w:tcBorders>
            <w:hideMark/>
          </w:tcPr>
          <w:p w14:paraId="7B2B1162" w14:textId="77777777" w:rsidR="003B2A5E" w:rsidRDefault="003B2A5E" w:rsidP="003B2A5E">
            <w:pPr>
              <w:spacing w:line="240" w:lineRule="auto"/>
            </w:pPr>
            <w:r>
              <w:rPr>
                <w:sz w:val="18"/>
                <w:szCs w:val="18"/>
              </w:rPr>
              <w:t xml:space="preserve">SOŠ techniky a služieb, </w:t>
            </w:r>
            <w:proofErr w:type="spellStart"/>
            <w:r>
              <w:rPr>
                <w:sz w:val="18"/>
                <w:szCs w:val="18"/>
              </w:rPr>
              <w:t>Tovarnícka</w:t>
            </w:r>
            <w:proofErr w:type="spellEnd"/>
            <w:r>
              <w:rPr>
                <w:sz w:val="18"/>
                <w:szCs w:val="18"/>
              </w:rPr>
              <w:t xml:space="preserve"> 1609, Topoľčany</w:t>
            </w:r>
          </w:p>
        </w:tc>
      </w:tr>
      <w:tr w:rsidR="003B2A5E" w14:paraId="7685112D" w14:textId="77777777" w:rsidTr="003B2A5E">
        <w:trPr>
          <w:trHeight w:val="337"/>
        </w:trPr>
        <w:tc>
          <w:tcPr>
            <w:tcW w:w="544" w:type="dxa"/>
            <w:tcBorders>
              <w:top w:val="single" w:sz="4" w:space="0" w:color="auto"/>
              <w:left w:val="single" w:sz="4" w:space="0" w:color="auto"/>
              <w:bottom w:val="single" w:sz="4" w:space="0" w:color="auto"/>
              <w:right w:val="single" w:sz="4" w:space="0" w:color="auto"/>
            </w:tcBorders>
            <w:hideMark/>
          </w:tcPr>
          <w:p w14:paraId="3BE5A6CC" w14:textId="77777777" w:rsidR="003B2A5E" w:rsidRDefault="003B2A5E" w:rsidP="003B2A5E">
            <w:pPr>
              <w:spacing w:line="240" w:lineRule="auto"/>
            </w:pPr>
            <w:r>
              <w:t xml:space="preserve">4. </w:t>
            </w:r>
          </w:p>
        </w:tc>
        <w:tc>
          <w:tcPr>
            <w:tcW w:w="3935" w:type="dxa"/>
            <w:tcBorders>
              <w:top w:val="single" w:sz="4" w:space="0" w:color="auto"/>
              <w:left w:val="single" w:sz="4" w:space="0" w:color="auto"/>
              <w:bottom w:val="single" w:sz="4" w:space="0" w:color="auto"/>
              <w:right w:val="single" w:sz="4" w:space="0" w:color="auto"/>
            </w:tcBorders>
            <w:hideMark/>
          </w:tcPr>
          <w:p w14:paraId="743CBE5E" w14:textId="77777777" w:rsidR="003B2A5E" w:rsidRDefault="003B2A5E" w:rsidP="003B2A5E">
            <w:pPr>
              <w:spacing w:line="240" w:lineRule="auto"/>
            </w:pPr>
            <w:r>
              <w:t xml:space="preserve">Pavol </w:t>
            </w:r>
            <w:proofErr w:type="spellStart"/>
            <w:r>
              <w:t>Domanický</w:t>
            </w:r>
            <w:proofErr w:type="spellEnd"/>
          </w:p>
        </w:tc>
        <w:tc>
          <w:tcPr>
            <w:tcW w:w="2427" w:type="dxa"/>
            <w:tcBorders>
              <w:top w:val="single" w:sz="4" w:space="0" w:color="auto"/>
              <w:left w:val="single" w:sz="4" w:space="0" w:color="auto"/>
              <w:bottom w:val="single" w:sz="4" w:space="0" w:color="auto"/>
              <w:right w:val="single" w:sz="4" w:space="0" w:color="auto"/>
            </w:tcBorders>
          </w:tcPr>
          <w:p w14:paraId="59600951" w14:textId="77777777" w:rsidR="003B2A5E" w:rsidRDefault="003B2A5E" w:rsidP="003B2A5E">
            <w:pPr>
              <w:spacing w:line="240" w:lineRule="auto"/>
            </w:pPr>
          </w:p>
        </w:tc>
        <w:tc>
          <w:tcPr>
            <w:tcW w:w="2306" w:type="dxa"/>
            <w:tcBorders>
              <w:top w:val="single" w:sz="4" w:space="0" w:color="auto"/>
              <w:left w:val="single" w:sz="4" w:space="0" w:color="auto"/>
              <w:bottom w:val="single" w:sz="4" w:space="0" w:color="auto"/>
              <w:right w:val="single" w:sz="4" w:space="0" w:color="auto"/>
            </w:tcBorders>
            <w:hideMark/>
          </w:tcPr>
          <w:p w14:paraId="54525B4A" w14:textId="77777777" w:rsidR="003B2A5E" w:rsidRDefault="003B2A5E" w:rsidP="003B2A5E">
            <w:pPr>
              <w:spacing w:line="240" w:lineRule="auto"/>
            </w:pPr>
            <w:r>
              <w:rPr>
                <w:sz w:val="18"/>
                <w:szCs w:val="18"/>
              </w:rPr>
              <w:t xml:space="preserve">SOŠ techniky a služieb, </w:t>
            </w:r>
            <w:proofErr w:type="spellStart"/>
            <w:r>
              <w:rPr>
                <w:sz w:val="18"/>
                <w:szCs w:val="18"/>
              </w:rPr>
              <w:t>Tovarnícka</w:t>
            </w:r>
            <w:proofErr w:type="spellEnd"/>
            <w:r>
              <w:rPr>
                <w:sz w:val="18"/>
                <w:szCs w:val="18"/>
              </w:rPr>
              <w:t xml:space="preserve"> 1609, Topoľčany</w:t>
            </w:r>
          </w:p>
        </w:tc>
      </w:tr>
      <w:tr w:rsidR="003B2A5E" w14:paraId="7365C4AD" w14:textId="77777777" w:rsidTr="003B2A5E">
        <w:trPr>
          <w:trHeight w:val="355"/>
        </w:trPr>
        <w:tc>
          <w:tcPr>
            <w:tcW w:w="544" w:type="dxa"/>
            <w:tcBorders>
              <w:top w:val="single" w:sz="4" w:space="0" w:color="auto"/>
              <w:left w:val="single" w:sz="4" w:space="0" w:color="auto"/>
              <w:bottom w:val="single" w:sz="4" w:space="0" w:color="auto"/>
              <w:right w:val="single" w:sz="4" w:space="0" w:color="auto"/>
            </w:tcBorders>
            <w:hideMark/>
          </w:tcPr>
          <w:p w14:paraId="69F0EFBE" w14:textId="77777777" w:rsidR="003B2A5E" w:rsidRDefault="003B2A5E" w:rsidP="003B2A5E">
            <w:pPr>
              <w:spacing w:line="240" w:lineRule="auto"/>
            </w:pPr>
            <w:r>
              <w:t>5.</w:t>
            </w:r>
          </w:p>
        </w:tc>
        <w:tc>
          <w:tcPr>
            <w:tcW w:w="3935" w:type="dxa"/>
            <w:tcBorders>
              <w:top w:val="single" w:sz="4" w:space="0" w:color="auto"/>
              <w:left w:val="single" w:sz="4" w:space="0" w:color="auto"/>
              <w:bottom w:val="single" w:sz="4" w:space="0" w:color="auto"/>
              <w:right w:val="single" w:sz="4" w:space="0" w:color="auto"/>
            </w:tcBorders>
            <w:hideMark/>
          </w:tcPr>
          <w:p w14:paraId="5B2A4ABA" w14:textId="77777777" w:rsidR="003B2A5E" w:rsidRDefault="003B2A5E" w:rsidP="003B2A5E">
            <w:pPr>
              <w:spacing w:line="240" w:lineRule="auto"/>
            </w:pPr>
            <w:r>
              <w:t xml:space="preserve">Ing. Janka </w:t>
            </w:r>
            <w:proofErr w:type="spellStart"/>
            <w:r>
              <w:t>Boldišová</w:t>
            </w:r>
            <w:proofErr w:type="spellEnd"/>
          </w:p>
        </w:tc>
        <w:tc>
          <w:tcPr>
            <w:tcW w:w="2427" w:type="dxa"/>
            <w:tcBorders>
              <w:top w:val="single" w:sz="4" w:space="0" w:color="auto"/>
              <w:left w:val="single" w:sz="4" w:space="0" w:color="auto"/>
              <w:bottom w:val="single" w:sz="4" w:space="0" w:color="auto"/>
              <w:right w:val="single" w:sz="4" w:space="0" w:color="auto"/>
            </w:tcBorders>
          </w:tcPr>
          <w:p w14:paraId="0081A155" w14:textId="77777777" w:rsidR="003B2A5E" w:rsidRDefault="003B2A5E" w:rsidP="003B2A5E">
            <w:pPr>
              <w:spacing w:line="240" w:lineRule="auto"/>
            </w:pPr>
          </w:p>
        </w:tc>
        <w:tc>
          <w:tcPr>
            <w:tcW w:w="2306" w:type="dxa"/>
            <w:tcBorders>
              <w:top w:val="single" w:sz="4" w:space="0" w:color="auto"/>
              <w:left w:val="single" w:sz="4" w:space="0" w:color="auto"/>
              <w:bottom w:val="single" w:sz="4" w:space="0" w:color="auto"/>
              <w:right w:val="single" w:sz="4" w:space="0" w:color="auto"/>
            </w:tcBorders>
            <w:hideMark/>
          </w:tcPr>
          <w:p w14:paraId="0816F29A" w14:textId="77777777" w:rsidR="003B2A5E" w:rsidRDefault="003B2A5E" w:rsidP="003B2A5E">
            <w:pPr>
              <w:spacing w:line="240" w:lineRule="auto"/>
            </w:pPr>
            <w:r>
              <w:rPr>
                <w:sz w:val="18"/>
                <w:szCs w:val="18"/>
              </w:rPr>
              <w:t xml:space="preserve">SOŠ techniky a služieb, </w:t>
            </w:r>
            <w:proofErr w:type="spellStart"/>
            <w:r>
              <w:rPr>
                <w:sz w:val="18"/>
                <w:szCs w:val="18"/>
              </w:rPr>
              <w:t>Tovarnícka</w:t>
            </w:r>
            <w:proofErr w:type="spellEnd"/>
            <w:r>
              <w:rPr>
                <w:sz w:val="18"/>
                <w:szCs w:val="18"/>
              </w:rPr>
              <w:t xml:space="preserve"> 1609, Topoľčany</w:t>
            </w:r>
          </w:p>
        </w:tc>
      </w:tr>
      <w:tr w:rsidR="003B2A5E" w14:paraId="51414C63" w14:textId="77777777" w:rsidTr="003B2A5E">
        <w:trPr>
          <w:trHeight w:val="355"/>
        </w:trPr>
        <w:tc>
          <w:tcPr>
            <w:tcW w:w="544" w:type="dxa"/>
            <w:tcBorders>
              <w:top w:val="single" w:sz="4" w:space="0" w:color="auto"/>
              <w:left w:val="single" w:sz="4" w:space="0" w:color="auto"/>
              <w:bottom w:val="single" w:sz="4" w:space="0" w:color="auto"/>
              <w:right w:val="single" w:sz="4" w:space="0" w:color="auto"/>
            </w:tcBorders>
            <w:hideMark/>
          </w:tcPr>
          <w:p w14:paraId="2237182C" w14:textId="77777777" w:rsidR="003B2A5E" w:rsidRDefault="003B2A5E" w:rsidP="003B2A5E">
            <w:pPr>
              <w:spacing w:line="240" w:lineRule="auto"/>
            </w:pPr>
            <w:r>
              <w:t>6.</w:t>
            </w:r>
          </w:p>
        </w:tc>
        <w:tc>
          <w:tcPr>
            <w:tcW w:w="3935" w:type="dxa"/>
            <w:tcBorders>
              <w:top w:val="single" w:sz="4" w:space="0" w:color="auto"/>
              <w:left w:val="single" w:sz="4" w:space="0" w:color="auto"/>
              <w:bottom w:val="single" w:sz="4" w:space="0" w:color="auto"/>
              <w:right w:val="single" w:sz="4" w:space="0" w:color="auto"/>
            </w:tcBorders>
            <w:hideMark/>
          </w:tcPr>
          <w:p w14:paraId="36A720D5" w14:textId="77777777" w:rsidR="003B2A5E" w:rsidRDefault="003B2A5E" w:rsidP="003B2A5E">
            <w:pPr>
              <w:spacing w:line="240" w:lineRule="auto"/>
            </w:pPr>
            <w:r>
              <w:t>Ing. Ján Slávik</w:t>
            </w:r>
          </w:p>
        </w:tc>
        <w:tc>
          <w:tcPr>
            <w:tcW w:w="2427" w:type="dxa"/>
            <w:tcBorders>
              <w:top w:val="single" w:sz="4" w:space="0" w:color="auto"/>
              <w:left w:val="single" w:sz="4" w:space="0" w:color="auto"/>
              <w:bottom w:val="single" w:sz="4" w:space="0" w:color="auto"/>
              <w:right w:val="single" w:sz="4" w:space="0" w:color="auto"/>
            </w:tcBorders>
          </w:tcPr>
          <w:p w14:paraId="44A364D8" w14:textId="77777777" w:rsidR="003B2A5E" w:rsidRDefault="003B2A5E" w:rsidP="003B2A5E">
            <w:pPr>
              <w:spacing w:line="240" w:lineRule="auto"/>
            </w:pPr>
          </w:p>
        </w:tc>
        <w:tc>
          <w:tcPr>
            <w:tcW w:w="2306" w:type="dxa"/>
            <w:tcBorders>
              <w:top w:val="single" w:sz="4" w:space="0" w:color="auto"/>
              <w:left w:val="single" w:sz="4" w:space="0" w:color="auto"/>
              <w:bottom w:val="single" w:sz="4" w:space="0" w:color="auto"/>
              <w:right w:val="single" w:sz="4" w:space="0" w:color="auto"/>
            </w:tcBorders>
            <w:hideMark/>
          </w:tcPr>
          <w:p w14:paraId="4B6087A9" w14:textId="77777777" w:rsidR="003B2A5E" w:rsidRDefault="003B2A5E" w:rsidP="003B2A5E">
            <w:pPr>
              <w:spacing w:line="240" w:lineRule="auto"/>
            </w:pPr>
            <w:r>
              <w:rPr>
                <w:sz w:val="18"/>
                <w:szCs w:val="18"/>
              </w:rPr>
              <w:t xml:space="preserve">SOŠ techniky a služieb, </w:t>
            </w:r>
            <w:proofErr w:type="spellStart"/>
            <w:r>
              <w:rPr>
                <w:sz w:val="18"/>
                <w:szCs w:val="18"/>
              </w:rPr>
              <w:t>Tovarnícka</w:t>
            </w:r>
            <w:proofErr w:type="spellEnd"/>
            <w:r>
              <w:rPr>
                <w:sz w:val="18"/>
                <w:szCs w:val="18"/>
              </w:rPr>
              <w:t xml:space="preserve"> 1609, Topoľčany</w:t>
            </w:r>
          </w:p>
        </w:tc>
      </w:tr>
      <w:tr w:rsidR="003B2A5E" w14:paraId="04456264" w14:textId="77777777" w:rsidTr="003B2A5E">
        <w:trPr>
          <w:trHeight w:val="355"/>
        </w:trPr>
        <w:tc>
          <w:tcPr>
            <w:tcW w:w="544" w:type="dxa"/>
            <w:tcBorders>
              <w:top w:val="single" w:sz="4" w:space="0" w:color="auto"/>
              <w:left w:val="single" w:sz="4" w:space="0" w:color="auto"/>
              <w:bottom w:val="single" w:sz="4" w:space="0" w:color="auto"/>
              <w:right w:val="single" w:sz="4" w:space="0" w:color="auto"/>
            </w:tcBorders>
            <w:hideMark/>
          </w:tcPr>
          <w:p w14:paraId="511C64AE" w14:textId="77777777" w:rsidR="003B2A5E" w:rsidRDefault="003B2A5E" w:rsidP="003B2A5E">
            <w:pPr>
              <w:spacing w:line="240" w:lineRule="auto"/>
            </w:pPr>
            <w:r>
              <w:t>7.</w:t>
            </w:r>
          </w:p>
        </w:tc>
        <w:tc>
          <w:tcPr>
            <w:tcW w:w="3935" w:type="dxa"/>
            <w:tcBorders>
              <w:top w:val="single" w:sz="4" w:space="0" w:color="auto"/>
              <w:left w:val="single" w:sz="4" w:space="0" w:color="auto"/>
              <w:bottom w:val="single" w:sz="4" w:space="0" w:color="auto"/>
              <w:right w:val="single" w:sz="4" w:space="0" w:color="auto"/>
            </w:tcBorders>
            <w:hideMark/>
          </w:tcPr>
          <w:p w14:paraId="494F4492" w14:textId="77777777" w:rsidR="003B2A5E" w:rsidRDefault="003B2A5E" w:rsidP="003B2A5E">
            <w:pPr>
              <w:spacing w:line="240" w:lineRule="auto"/>
            </w:pPr>
            <w:r>
              <w:t xml:space="preserve">Ing. Jozef </w:t>
            </w:r>
            <w:proofErr w:type="spellStart"/>
            <w:r>
              <w:t>Varényi</w:t>
            </w:r>
            <w:proofErr w:type="spellEnd"/>
          </w:p>
        </w:tc>
        <w:tc>
          <w:tcPr>
            <w:tcW w:w="2427" w:type="dxa"/>
            <w:tcBorders>
              <w:top w:val="single" w:sz="4" w:space="0" w:color="auto"/>
              <w:left w:val="single" w:sz="4" w:space="0" w:color="auto"/>
              <w:bottom w:val="single" w:sz="4" w:space="0" w:color="auto"/>
              <w:right w:val="single" w:sz="4" w:space="0" w:color="auto"/>
            </w:tcBorders>
          </w:tcPr>
          <w:p w14:paraId="01067B52" w14:textId="77777777" w:rsidR="003B2A5E" w:rsidRDefault="003B2A5E" w:rsidP="003B2A5E">
            <w:pPr>
              <w:spacing w:line="240" w:lineRule="auto"/>
            </w:pPr>
          </w:p>
        </w:tc>
        <w:tc>
          <w:tcPr>
            <w:tcW w:w="2306" w:type="dxa"/>
            <w:tcBorders>
              <w:top w:val="single" w:sz="4" w:space="0" w:color="auto"/>
              <w:left w:val="single" w:sz="4" w:space="0" w:color="auto"/>
              <w:bottom w:val="single" w:sz="4" w:space="0" w:color="auto"/>
              <w:right w:val="single" w:sz="4" w:space="0" w:color="auto"/>
            </w:tcBorders>
            <w:hideMark/>
          </w:tcPr>
          <w:p w14:paraId="70B5A9F0" w14:textId="77777777" w:rsidR="003B2A5E" w:rsidRDefault="003B2A5E" w:rsidP="003B2A5E">
            <w:pPr>
              <w:spacing w:line="240" w:lineRule="auto"/>
            </w:pPr>
            <w:r>
              <w:rPr>
                <w:sz w:val="18"/>
                <w:szCs w:val="18"/>
              </w:rPr>
              <w:t xml:space="preserve">SOŠ techniky a služieb, </w:t>
            </w:r>
            <w:proofErr w:type="spellStart"/>
            <w:r>
              <w:rPr>
                <w:sz w:val="18"/>
                <w:szCs w:val="18"/>
              </w:rPr>
              <w:t>Tovarnícka</w:t>
            </w:r>
            <w:proofErr w:type="spellEnd"/>
            <w:r>
              <w:rPr>
                <w:sz w:val="18"/>
                <w:szCs w:val="18"/>
              </w:rPr>
              <w:t xml:space="preserve"> 1609, Topoľčany</w:t>
            </w:r>
          </w:p>
        </w:tc>
      </w:tr>
    </w:tbl>
    <w:p w14:paraId="74DC3B44" w14:textId="77777777" w:rsidR="003B2A5E" w:rsidRDefault="003B2A5E" w:rsidP="003B2A5E">
      <w:pPr>
        <w:spacing w:line="240" w:lineRule="auto"/>
        <w:jc w:val="both"/>
        <w:rPr>
          <w:rFonts w:ascii="Arial" w:hAnsi="Arial" w:cs="Arial"/>
          <w:bCs/>
          <w:sz w:val="20"/>
        </w:rPr>
      </w:pPr>
    </w:p>
    <w:sectPr w:rsidR="003B2A5E"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4F1B3" w14:textId="77777777" w:rsidR="00EA44F0" w:rsidRDefault="00EA44F0" w:rsidP="00CF35D8">
      <w:pPr>
        <w:spacing w:after="0" w:line="240" w:lineRule="auto"/>
      </w:pPr>
      <w:r>
        <w:separator/>
      </w:r>
    </w:p>
  </w:endnote>
  <w:endnote w:type="continuationSeparator" w:id="0">
    <w:p w14:paraId="7E18E520" w14:textId="77777777" w:rsidR="00EA44F0" w:rsidRDefault="00EA44F0"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9E95" w14:textId="77777777" w:rsidR="00EA44F0" w:rsidRDefault="00EA44F0" w:rsidP="00CF35D8">
      <w:pPr>
        <w:spacing w:after="0" w:line="240" w:lineRule="auto"/>
      </w:pPr>
      <w:r>
        <w:separator/>
      </w:r>
    </w:p>
  </w:footnote>
  <w:footnote w:type="continuationSeparator" w:id="0">
    <w:p w14:paraId="05E2D0DF" w14:textId="77777777" w:rsidR="00EA44F0" w:rsidRDefault="00EA44F0"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06E7AE8"/>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28370B3F"/>
    <w:multiLevelType w:val="hybridMultilevel"/>
    <w:tmpl w:val="91120022"/>
    <w:lvl w:ilvl="0" w:tplc="595EE352">
      <w:start w:val="1"/>
      <w:numFmt w:val="bullet"/>
      <w:lvlText w:val="-"/>
      <w:lvlJc w:val="left"/>
      <w:pPr>
        <w:ind w:left="360" w:hanging="360"/>
      </w:pPr>
      <w:rPr>
        <w:rFonts w:ascii="Cambria Math" w:hAnsi="Cambria Math"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32F929B4"/>
    <w:multiLevelType w:val="hybridMultilevel"/>
    <w:tmpl w:val="89ACEE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FA64DBA"/>
    <w:multiLevelType w:val="hybridMultilevel"/>
    <w:tmpl w:val="D10A2D6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50367F3C"/>
    <w:multiLevelType w:val="hybridMultilevel"/>
    <w:tmpl w:val="D6DE7EE8"/>
    <w:lvl w:ilvl="0" w:tplc="595EE352">
      <w:start w:val="1"/>
      <w:numFmt w:val="bullet"/>
      <w:lvlText w:val="-"/>
      <w:lvlJc w:val="left"/>
      <w:pPr>
        <w:ind w:left="720" w:hanging="360"/>
      </w:pPr>
      <w:rPr>
        <w:rFonts w:ascii="Cambria Math" w:hAnsi="Cambria Math"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54FF0AF3"/>
    <w:multiLevelType w:val="hybridMultilevel"/>
    <w:tmpl w:val="CF347E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7A81899"/>
    <w:multiLevelType w:val="hybridMultilevel"/>
    <w:tmpl w:val="EC229C4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15:restartNumberingAfterBreak="0">
    <w:nsid w:val="5C4927CE"/>
    <w:multiLevelType w:val="hybridMultilevel"/>
    <w:tmpl w:val="89ACEE7A"/>
    <w:lvl w:ilvl="0" w:tplc="BD782D2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F05171D"/>
    <w:multiLevelType w:val="hybridMultilevel"/>
    <w:tmpl w:val="38AEFA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7A15926"/>
    <w:multiLevelType w:val="hybridMultilevel"/>
    <w:tmpl w:val="A43C23AA"/>
    <w:lvl w:ilvl="0" w:tplc="08DE9C5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6C596684"/>
    <w:multiLevelType w:val="hybridMultilevel"/>
    <w:tmpl w:val="D556DD8A"/>
    <w:lvl w:ilvl="0" w:tplc="6366CEFA">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C791FE5"/>
    <w:multiLevelType w:val="hybridMultilevel"/>
    <w:tmpl w:val="D10A2D64"/>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74D67E2E"/>
    <w:multiLevelType w:val="multilevel"/>
    <w:tmpl w:val="FF14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13"/>
  </w:num>
  <w:num w:numId="4">
    <w:abstractNumId w:val="16"/>
  </w:num>
  <w:num w:numId="5">
    <w:abstractNumId w:val="15"/>
  </w:num>
  <w:num w:numId="6">
    <w:abstractNumId w:val="3"/>
  </w:num>
  <w:num w:numId="7">
    <w:abstractNumId w:val="2"/>
  </w:num>
  <w:num w:numId="8">
    <w:abstractNumId w:val="10"/>
  </w:num>
  <w:num w:numId="9">
    <w:abstractNumId w:val="12"/>
  </w:num>
  <w:num w:numId="10">
    <w:abstractNumId w:val="18"/>
  </w:num>
  <w:num w:numId="11">
    <w:abstractNumId w:val="14"/>
  </w:num>
  <w:num w:numId="12">
    <w:abstractNumId w:val="4"/>
  </w:num>
  <w:num w:numId="13">
    <w:abstractNumId w:val="7"/>
  </w:num>
  <w:num w:numId="14">
    <w:abstractNumId w:val="1"/>
  </w:num>
  <w:num w:numId="15">
    <w:abstractNumId w:val="9"/>
  </w:num>
  <w:num w:numId="16">
    <w:abstractNumId w:val="8"/>
  </w:num>
  <w:num w:numId="17">
    <w:abstractNumId w:val="11"/>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0DB"/>
    <w:rsid w:val="00000A2D"/>
    <w:rsid w:val="0000510A"/>
    <w:rsid w:val="00025FF6"/>
    <w:rsid w:val="00030C79"/>
    <w:rsid w:val="00031440"/>
    <w:rsid w:val="00053B89"/>
    <w:rsid w:val="00083BFB"/>
    <w:rsid w:val="000A1E0C"/>
    <w:rsid w:val="000B7B96"/>
    <w:rsid w:val="000D0087"/>
    <w:rsid w:val="000E6FBF"/>
    <w:rsid w:val="000F127B"/>
    <w:rsid w:val="00123C6D"/>
    <w:rsid w:val="00137050"/>
    <w:rsid w:val="00151F6C"/>
    <w:rsid w:val="001544C0"/>
    <w:rsid w:val="001620FF"/>
    <w:rsid w:val="001745A4"/>
    <w:rsid w:val="00184047"/>
    <w:rsid w:val="00195BD6"/>
    <w:rsid w:val="001A5EA2"/>
    <w:rsid w:val="001A72C4"/>
    <w:rsid w:val="001B69AF"/>
    <w:rsid w:val="001C36E7"/>
    <w:rsid w:val="001C6B45"/>
    <w:rsid w:val="001D498E"/>
    <w:rsid w:val="001E78B3"/>
    <w:rsid w:val="00203036"/>
    <w:rsid w:val="00222305"/>
    <w:rsid w:val="00225CD9"/>
    <w:rsid w:val="00235D84"/>
    <w:rsid w:val="00240B3C"/>
    <w:rsid w:val="00271A0A"/>
    <w:rsid w:val="00272F2B"/>
    <w:rsid w:val="0027490C"/>
    <w:rsid w:val="002830C9"/>
    <w:rsid w:val="00286016"/>
    <w:rsid w:val="00297E21"/>
    <w:rsid w:val="002A57F3"/>
    <w:rsid w:val="002A5E9C"/>
    <w:rsid w:val="002D7F9B"/>
    <w:rsid w:val="002D7FC6"/>
    <w:rsid w:val="002E3F1A"/>
    <w:rsid w:val="003035F8"/>
    <w:rsid w:val="00330E62"/>
    <w:rsid w:val="0034733D"/>
    <w:rsid w:val="003700F7"/>
    <w:rsid w:val="00386870"/>
    <w:rsid w:val="003B2A5E"/>
    <w:rsid w:val="003C5B4A"/>
    <w:rsid w:val="003D2283"/>
    <w:rsid w:val="003F10E0"/>
    <w:rsid w:val="003F4831"/>
    <w:rsid w:val="004064BA"/>
    <w:rsid w:val="004129EF"/>
    <w:rsid w:val="00423CC3"/>
    <w:rsid w:val="00431A2A"/>
    <w:rsid w:val="00446402"/>
    <w:rsid w:val="00455A42"/>
    <w:rsid w:val="00490ECD"/>
    <w:rsid w:val="004A7030"/>
    <w:rsid w:val="004C05D7"/>
    <w:rsid w:val="004C7A24"/>
    <w:rsid w:val="004F368A"/>
    <w:rsid w:val="00507CF5"/>
    <w:rsid w:val="005361EC"/>
    <w:rsid w:val="00540C36"/>
    <w:rsid w:val="00541786"/>
    <w:rsid w:val="0055263C"/>
    <w:rsid w:val="005632DF"/>
    <w:rsid w:val="00572B35"/>
    <w:rsid w:val="00574EAF"/>
    <w:rsid w:val="00583AF0"/>
    <w:rsid w:val="00586A55"/>
    <w:rsid w:val="0058712F"/>
    <w:rsid w:val="00591C16"/>
    <w:rsid w:val="00592E27"/>
    <w:rsid w:val="0063541F"/>
    <w:rsid w:val="006377DA"/>
    <w:rsid w:val="00640F89"/>
    <w:rsid w:val="00666078"/>
    <w:rsid w:val="00674178"/>
    <w:rsid w:val="00687D9E"/>
    <w:rsid w:val="006A3977"/>
    <w:rsid w:val="006B41D2"/>
    <w:rsid w:val="006B6CBE"/>
    <w:rsid w:val="006E77C5"/>
    <w:rsid w:val="00706C39"/>
    <w:rsid w:val="0077120E"/>
    <w:rsid w:val="00791594"/>
    <w:rsid w:val="00792063"/>
    <w:rsid w:val="007A5170"/>
    <w:rsid w:val="007A6CFA"/>
    <w:rsid w:val="007B6C7D"/>
    <w:rsid w:val="007B7F38"/>
    <w:rsid w:val="007C6C87"/>
    <w:rsid w:val="008058B8"/>
    <w:rsid w:val="00833243"/>
    <w:rsid w:val="008350A4"/>
    <w:rsid w:val="008505CE"/>
    <w:rsid w:val="008721DB"/>
    <w:rsid w:val="008C3B1D"/>
    <w:rsid w:val="008C3C41"/>
    <w:rsid w:val="008C7975"/>
    <w:rsid w:val="008D0F82"/>
    <w:rsid w:val="008E65A5"/>
    <w:rsid w:val="00936585"/>
    <w:rsid w:val="0094317C"/>
    <w:rsid w:val="009436C9"/>
    <w:rsid w:val="00950240"/>
    <w:rsid w:val="009509E1"/>
    <w:rsid w:val="009A4B3A"/>
    <w:rsid w:val="009C3018"/>
    <w:rsid w:val="009E5AB9"/>
    <w:rsid w:val="009F4F76"/>
    <w:rsid w:val="00A255E4"/>
    <w:rsid w:val="00A47FD3"/>
    <w:rsid w:val="00A619C9"/>
    <w:rsid w:val="00A71E3A"/>
    <w:rsid w:val="00A85178"/>
    <w:rsid w:val="00A9043F"/>
    <w:rsid w:val="00AB0F13"/>
    <w:rsid w:val="00AB111C"/>
    <w:rsid w:val="00AB2C44"/>
    <w:rsid w:val="00AB7273"/>
    <w:rsid w:val="00AF5989"/>
    <w:rsid w:val="00B00CC1"/>
    <w:rsid w:val="00B121A1"/>
    <w:rsid w:val="00B1701F"/>
    <w:rsid w:val="00B17A61"/>
    <w:rsid w:val="00B25AF6"/>
    <w:rsid w:val="00B26AAD"/>
    <w:rsid w:val="00B35F35"/>
    <w:rsid w:val="00B440DB"/>
    <w:rsid w:val="00B64B07"/>
    <w:rsid w:val="00B71530"/>
    <w:rsid w:val="00B7301A"/>
    <w:rsid w:val="00B7331A"/>
    <w:rsid w:val="00BA27FD"/>
    <w:rsid w:val="00BB5601"/>
    <w:rsid w:val="00BB77B0"/>
    <w:rsid w:val="00BC1FA0"/>
    <w:rsid w:val="00BD5FBA"/>
    <w:rsid w:val="00BF2062"/>
    <w:rsid w:val="00BF2F35"/>
    <w:rsid w:val="00BF4683"/>
    <w:rsid w:val="00BF4792"/>
    <w:rsid w:val="00C0136D"/>
    <w:rsid w:val="00C065E1"/>
    <w:rsid w:val="00C102A5"/>
    <w:rsid w:val="00C252F5"/>
    <w:rsid w:val="00C40AAE"/>
    <w:rsid w:val="00C647EF"/>
    <w:rsid w:val="00C81A9D"/>
    <w:rsid w:val="00CA0B4D"/>
    <w:rsid w:val="00CA771E"/>
    <w:rsid w:val="00CB4017"/>
    <w:rsid w:val="00CD4989"/>
    <w:rsid w:val="00CD7D64"/>
    <w:rsid w:val="00CF35D8"/>
    <w:rsid w:val="00CF63A9"/>
    <w:rsid w:val="00D048E4"/>
    <w:rsid w:val="00D0796E"/>
    <w:rsid w:val="00D15BCF"/>
    <w:rsid w:val="00D165C2"/>
    <w:rsid w:val="00D2388C"/>
    <w:rsid w:val="00D4457D"/>
    <w:rsid w:val="00D5619C"/>
    <w:rsid w:val="00D56DEA"/>
    <w:rsid w:val="00D77DDB"/>
    <w:rsid w:val="00DA6ABC"/>
    <w:rsid w:val="00DD1AA4"/>
    <w:rsid w:val="00DD228F"/>
    <w:rsid w:val="00E34D7A"/>
    <w:rsid w:val="00E36C97"/>
    <w:rsid w:val="00E60410"/>
    <w:rsid w:val="00E61ECC"/>
    <w:rsid w:val="00E926D8"/>
    <w:rsid w:val="00EA44F0"/>
    <w:rsid w:val="00EC5730"/>
    <w:rsid w:val="00EC77B1"/>
    <w:rsid w:val="00EE7022"/>
    <w:rsid w:val="00F005B4"/>
    <w:rsid w:val="00F00EEA"/>
    <w:rsid w:val="00F01512"/>
    <w:rsid w:val="00F036EF"/>
    <w:rsid w:val="00F209BC"/>
    <w:rsid w:val="00F305BB"/>
    <w:rsid w:val="00F36E61"/>
    <w:rsid w:val="00F460A4"/>
    <w:rsid w:val="00F468C9"/>
    <w:rsid w:val="00F61779"/>
    <w:rsid w:val="00F65FA8"/>
    <w:rsid w:val="00F75EDC"/>
    <w:rsid w:val="00F83AD2"/>
    <w:rsid w:val="00FA7E50"/>
    <w:rsid w:val="00FD3420"/>
    <w:rsid w:val="00FE050F"/>
    <w:rsid w:val="00FE6AED"/>
    <w:rsid w:val="00FF147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5CA09E"/>
  <w15:docId w15:val="{15D836AA-1A1D-4435-96C6-B5B697D7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7C6C87"/>
    <w:rPr>
      <w:color w:val="0000FF" w:themeColor="hyperlink"/>
      <w:u w:val="single"/>
    </w:rPr>
  </w:style>
  <w:style w:type="character" w:styleId="Vrazn">
    <w:name w:val="Strong"/>
    <w:uiPriority w:val="22"/>
    <w:qFormat/>
    <w:locked/>
    <w:rsid w:val="00D165C2"/>
    <w:rPr>
      <w:b/>
      <w:bCs/>
    </w:rPr>
  </w:style>
  <w:style w:type="paragraph" w:styleId="Normlnywebov">
    <w:name w:val="Normal (Web)"/>
    <w:basedOn w:val="Normlny"/>
    <w:uiPriority w:val="99"/>
    <w:semiHidden/>
    <w:unhideWhenUsed/>
    <w:rsid w:val="00E61ECC"/>
    <w:pPr>
      <w:spacing w:before="100" w:beforeAutospacing="1" w:after="100" w:afterAutospacing="1"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9228">
      <w:bodyDiv w:val="1"/>
      <w:marLeft w:val="0"/>
      <w:marRight w:val="0"/>
      <w:marTop w:val="0"/>
      <w:marBottom w:val="0"/>
      <w:divBdr>
        <w:top w:val="none" w:sz="0" w:space="0" w:color="auto"/>
        <w:left w:val="none" w:sz="0" w:space="0" w:color="auto"/>
        <w:bottom w:val="none" w:sz="0" w:space="0" w:color="auto"/>
        <w:right w:val="none" w:sz="0" w:space="0" w:color="auto"/>
      </w:divBdr>
    </w:div>
    <w:div w:id="252321398">
      <w:bodyDiv w:val="1"/>
      <w:marLeft w:val="0"/>
      <w:marRight w:val="0"/>
      <w:marTop w:val="0"/>
      <w:marBottom w:val="0"/>
      <w:divBdr>
        <w:top w:val="none" w:sz="0" w:space="0" w:color="auto"/>
        <w:left w:val="none" w:sz="0" w:space="0" w:color="auto"/>
        <w:bottom w:val="none" w:sz="0" w:space="0" w:color="auto"/>
        <w:right w:val="none" w:sz="0" w:space="0" w:color="auto"/>
      </w:divBdr>
    </w:div>
    <w:div w:id="388457564">
      <w:bodyDiv w:val="1"/>
      <w:marLeft w:val="0"/>
      <w:marRight w:val="0"/>
      <w:marTop w:val="0"/>
      <w:marBottom w:val="0"/>
      <w:divBdr>
        <w:top w:val="none" w:sz="0" w:space="0" w:color="auto"/>
        <w:left w:val="none" w:sz="0" w:space="0" w:color="auto"/>
        <w:bottom w:val="none" w:sz="0" w:space="0" w:color="auto"/>
        <w:right w:val="none" w:sz="0" w:space="0" w:color="auto"/>
      </w:divBdr>
    </w:div>
    <w:div w:id="499471971">
      <w:bodyDiv w:val="1"/>
      <w:marLeft w:val="0"/>
      <w:marRight w:val="0"/>
      <w:marTop w:val="0"/>
      <w:marBottom w:val="0"/>
      <w:divBdr>
        <w:top w:val="none" w:sz="0" w:space="0" w:color="auto"/>
        <w:left w:val="none" w:sz="0" w:space="0" w:color="auto"/>
        <w:bottom w:val="none" w:sz="0" w:space="0" w:color="auto"/>
        <w:right w:val="none" w:sz="0" w:space="0" w:color="auto"/>
      </w:divBdr>
    </w:div>
    <w:div w:id="930088437">
      <w:bodyDiv w:val="1"/>
      <w:marLeft w:val="0"/>
      <w:marRight w:val="0"/>
      <w:marTop w:val="0"/>
      <w:marBottom w:val="0"/>
      <w:divBdr>
        <w:top w:val="none" w:sz="0" w:space="0" w:color="auto"/>
        <w:left w:val="none" w:sz="0" w:space="0" w:color="auto"/>
        <w:bottom w:val="none" w:sz="0" w:space="0" w:color="auto"/>
        <w:right w:val="none" w:sz="0" w:space="0" w:color="auto"/>
      </w:divBdr>
    </w:div>
    <w:div w:id="1054889841">
      <w:bodyDiv w:val="1"/>
      <w:marLeft w:val="0"/>
      <w:marRight w:val="0"/>
      <w:marTop w:val="0"/>
      <w:marBottom w:val="0"/>
      <w:divBdr>
        <w:top w:val="none" w:sz="0" w:space="0" w:color="auto"/>
        <w:left w:val="none" w:sz="0" w:space="0" w:color="auto"/>
        <w:bottom w:val="none" w:sz="0" w:space="0" w:color="auto"/>
        <w:right w:val="none" w:sz="0" w:space="0" w:color="auto"/>
      </w:divBdr>
    </w:div>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 w:id="1488401550">
      <w:bodyDiv w:val="1"/>
      <w:marLeft w:val="0"/>
      <w:marRight w:val="0"/>
      <w:marTop w:val="0"/>
      <w:marBottom w:val="0"/>
      <w:divBdr>
        <w:top w:val="none" w:sz="0" w:space="0" w:color="auto"/>
        <w:left w:val="none" w:sz="0" w:space="0" w:color="auto"/>
        <w:bottom w:val="none" w:sz="0" w:space="0" w:color="auto"/>
        <w:right w:val="none" w:sz="0" w:space="0" w:color="auto"/>
      </w:divBdr>
    </w:div>
    <w:div w:id="2074498882">
      <w:bodyDiv w:val="1"/>
      <w:marLeft w:val="0"/>
      <w:marRight w:val="0"/>
      <w:marTop w:val="0"/>
      <w:marBottom w:val="0"/>
      <w:divBdr>
        <w:top w:val="none" w:sz="0" w:space="0" w:color="auto"/>
        <w:left w:val="none" w:sz="0" w:space="0" w:color="auto"/>
        <w:bottom w:val="none" w:sz="0" w:space="0" w:color="auto"/>
        <w:right w:val="none" w:sz="0" w:space="0" w:color="auto"/>
      </w:divBdr>
      <w:divsChild>
        <w:div w:id="798228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ostovar.edupage.org/text/?text=text/text35&amp;sub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2F0C9-418A-4FA6-871C-1D137D158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1104</Words>
  <Characters>6297</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Feková Eva</dc:creator>
  <cp:keywords/>
  <dc:description/>
  <cp:lastModifiedBy>Renata Vranková</cp:lastModifiedBy>
  <cp:revision>8</cp:revision>
  <cp:lastPrinted>2021-11-10T08:51:00Z</cp:lastPrinted>
  <dcterms:created xsi:type="dcterms:W3CDTF">2021-09-26T10:45:00Z</dcterms:created>
  <dcterms:modified xsi:type="dcterms:W3CDTF">2021-11-12T15:17:00Z</dcterms:modified>
</cp:coreProperties>
</file>