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D" w:rsidRPr="00F10FDF" w:rsidRDefault="00F10FDF">
      <w:pPr>
        <w:rPr>
          <w:rFonts w:ascii="Times New Roman" w:hAnsi="Times New Roman" w:cs="Times New Roman"/>
          <w:sz w:val="24"/>
          <w:szCs w:val="24"/>
        </w:rPr>
      </w:pPr>
      <w:r w:rsidRPr="00F10F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70CEC" wp14:editId="4307A9AD">
            <wp:extent cx="581025" cy="581025"/>
            <wp:effectExtent l="0" t="0" r="9525" b="9525"/>
            <wp:docPr id="1" name="Obraz 1" descr="Flaga Niemiecka Niemiec Maszt Niemcy 402125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Niemiecka Niemiec Maszt Niemcy 402125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3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ED">
        <w:rPr>
          <w:rFonts w:ascii="Times New Roman" w:hAnsi="Times New Roman" w:cs="Times New Roman"/>
          <w:b/>
          <w:sz w:val="28"/>
          <w:szCs w:val="28"/>
        </w:rPr>
        <w:t xml:space="preserve">Niemcy  </w:t>
      </w:r>
    </w:p>
    <w:p w:rsidR="00F10FDF" w:rsidRDefault="00F10FDF" w:rsidP="00F10FD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Charakterystycznym dla Niemiec elementem świąt wielkanocnych jest tzw. </w:t>
      </w:r>
      <w:r w:rsidRPr="001F585D">
        <w:rPr>
          <w:rFonts w:ascii="Times New Roman" w:hAnsi="Times New Roman" w:cs="Times New Roman"/>
          <w:b/>
          <w:sz w:val="24"/>
          <w:szCs w:val="24"/>
        </w:rPr>
        <w:t>bukiet wielkanocny –</w:t>
      </w:r>
      <w:r>
        <w:rPr>
          <w:rFonts w:ascii="Times New Roman" w:hAnsi="Times New Roman" w:cs="Times New Roman"/>
          <w:sz w:val="24"/>
          <w:szCs w:val="24"/>
        </w:rPr>
        <w:t xml:space="preserve"> są to zielone gałązki postawione </w:t>
      </w:r>
      <w:r w:rsidR="000238ED">
        <w:rPr>
          <w:rFonts w:ascii="Times New Roman" w:hAnsi="Times New Roman" w:cs="Times New Roman"/>
          <w:sz w:val="24"/>
          <w:szCs w:val="24"/>
        </w:rPr>
        <w:t>w wazonie  i przybrane wydmuszkami. W podobny sposób ozdabia się również krzaki i krzewy w przydomowych ogródkach.</w:t>
      </w:r>
    </w:p>
    <w:p w:rsidR="000238ED" w:rsidRDefault="000238ED" w:rsidP="00F10FD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C315C4" wp14:editId="2E8B2365">
            <wp:extent cx="2574963" cy="1847850"/>
            <wp:effectExtent l="0" t="0" r="0" b="0"/>
            <wp:docPr id="2" name="Obraz 2" descr="Wielkanoc w Niemczech - tradycje wielkanocne Niemcy - Wie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w Niemczech - tradycje wielkanocne Niemcy - Wiel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45" cy="18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Wielkanocna Niedziela i Wielkanocny Poniedziałek</w:t>
      </w:r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najbardziej uroczyste dni nazywa się w Niemczech po prostu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Wielkanocną Niedzielą i Wielkanocnym Poniedziałkiem (</w:t>
      </w:r>
      <w:proofErr w:type="spellStart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Ostersonntag</w:t>
      </w:r>
      <w:proofErr w:type="spellEnd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Ostermontag</w:t>
      </w:r>
      <w:proofErr w:type="spellEnd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 to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odpoczynku oraz odwiedzania rodziny i przyjaciół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Niedzielę rozpoczyna się tradycyjnie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mszą rezurekcyjną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odprawiana jest wcześnie rano.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popularny jest zwyczaj stukania się jajkami (</w:t>
      </w:r>
      <w:proofErr w:type="spellStart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Ostereiertitschen</w:t>
      </w:r>
      <w:proofErr w:type="spellEnd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przy śniadaniu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członek rodziny wybiera sobie swoją pisankę i kolejno stuka się nią z innymi – wygrywa posiadacz jajka z najmocniejszą skorupką. Zabawa ta jest znana również w Austrii i niemieckojęzycznej Szwajcarii, a także w innych częściach Europy: na Bałkanach, w Skandynawii, a nawet w Rosji.</w:t>
      </w:r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stołach – oprócz świec wielkanocnych – obowiązkowo powinien się pojawić zajączek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cukru, czekolady lub innego materiału. Zając jest zresztą, obok jajka, najważniejszym świątecznym symbolem. Wiąże się z nim też inny bardzo ważny zwyczaj, na który niecierpliwie czekają wszystkie dzieci – chodzi oczywiście o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poszukiwanie ukrytych w mieszkaniu lub ogrodzie pisanek lub słodyczy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tradycją mówi się dzieciom, że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przyniósł i ukrył je wielkanocny zając (</w:t>
      </w:r>
      <w:proofErr w:type="spellStart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Osterhase</w:t>
      </w:r>
      <w:proofErr w:type="spellEnd"/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w Niemczech równie popularny jak Święty Mikołaj. W niektórych domach mieszkańcy obdarowują się również drobnymi podarkami – najczęściej czekoladkami lub innymi łakociami.</w:t>
      </w:r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ED">
        <w:rPr>
          <w:noProof/>
          <w:sz w:val="24"/>
          <w:szCs w:val="24"/>
          <w:lang w:eastAsia="pl-PL"/>
        </w:rPr>
        <w:drawing>
          <wp:inline distT="0" distB="0" distL="0" distR="0" wp14:anchorId="7B0BD089" wp14:editId="0F4C1FFF">
            <wp:extent cx="2619375" cy="1743075"/>
            <wp:effectExtent l="0" t="0" r="9525" b="9525"/>
            <wp:docPr id="3" name="Obraz 3" descr="Zając wielkanocny: co symbolizuje? Kiedy przychodzi i dlacz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jąc wielkanocny: co symbolizuje? Kiedy przychodzi i dlaczeg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ED" w:rsidRPr="000238ED" w:rsidRDefault="000238ED" w:rsidP="00023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danie główne w Święta podaje się zazwyczaj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pieczeń z barana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tym, nasi zachodni sąsiedzi delektują się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babkami drożdżowymi i sernikami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Często piecze się je </w:t>
      </w:r>
      <w:r w:rsidRPr="00023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specjalnych foremkach w kształcie np. baranka</w:t>
      </w:r>
      <w:r w:rsidRPr="000238ED">
        <w:rPr>
          <w:rFonts w:ascii="Times New Roman" w:eastAsia="Times New Roman" w:hAnsi="Times New Roman" w:cs="Times New Roman"/>
          <w:sz w:val="24"/>
          <w:szCs w:val="24"/>
          <w:lang w:eastAsia="pl-PL"/>
        </w:rPr>
        <w:t>. Ogromną popularnością cieszą się również wszelkiego typu kiełbasy i wędliny.</w:t>
      </w:r>
    </w:p>
    <w:p w:rsidR="000238ED" w:rsidRPr="000238ED" w:rsidRDefault="000238ED" w:rsidP="00F10FD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238ED">
        <w:rPr>
          <w:rFonts w:ascii="Times New Roman" w:hAnsi="Times New Roman" w:cs="Times New Roman"/>
          <w:b/>
          <w:sz w:val="24"/>
          <w:szCs w:val="24"/>
        </w:rPr>
        <w:t>Ciekawostki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W niektórych regionach dzieci chodzą w Wielkanocną Niedzielę po domach sąsiadów i proszą o świąteczne łakocie.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Zwyczaj święcenia palm w Niedzielę Palmową przed Wielkanocą jest bardzo słabo znany – najczęściej spotkać go można w Bawarii.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Od piątku aż do Niedzieli Wielkanocnej w kościołach katolickich nie używa się dzwonów ani dzwonków – dlatego właśnie Wielki Piątek i Wielka Sobota nazywane się tam „Cichymi”.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W niektórych miastach organizuje się uroczyste procesje konne (</w:t>
      </w:r>
      <w:proofErr w:type="spellStart"/>
      <w:r w:rsidRPr="000238ED">
        <w:t>Osterreiten</w:t>
      </w:r>
      <w:proofErr w:type="spellEnd"/>
      <w:r w:rsidRPr="000238ED">
        <w:t xml:space="preserve">), które obecnie cieszą się dużym zainteresowaniem turystów – najbardziej znane są te w Saksonii i miasteczku </w:t>
      </w:r>
      <w:proofErr w:type="spellStart"/>
      <w:r w:rsidRPr="000238ED">
        <w:t>Traunstein</w:t>
      </w:r>
      <w:proofErr w:type="spellEnd"/>
      <w:r w:rsidRPr="000238ED">
        <w:t xml:space="preserve"> w Bawarii.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Bardzo popularne są kilkudniowe rodzinne wyjazdy na Święta Wielkanocne poza miejsce zamieszkania.</w:t>
      </w:r>
    </w:p>
    <w:p w:rsidR="000238ED" w:rsidRPr="000238ED" w:rsidRDefault="000238ED" w:rsidP="000238ED">
      <w:pPr>
        <w:pStyle w:val="NormalnyWeb"/>
        <w:numPr>
          <w:ilvl w:val="0"/>
          <w:numId w:val="1"/>
        </w:numPr>
        <w:jc w:val="both"/>
      </w:pPr>
      <w:r w:rsidRPr="000238ED">
        <w:t>Zwyczaj Śmigusa-Dyngusa jest zupełnie nieznany, więc lepiej nie polewać nikogo wodą w  Wielkanocny Poniedziałek…</w:t>
      </w:r>
    </w:p>
    <w:p w:rsidR="000238ED" w:rsidRPr="000238ED" w:rsidRDefault="000238ED" w:rsidP="00F10FDF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238ED" w:rsidRPr="000238ED" w:rsidSect="00F10F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3CA"/>
    <w:multiLevelType w:val="multilevel"/>
    <w:tmpl w:val="DF1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F"/>
    <w:rsid w:val="000238ED"/>
    <w:rsid w:val="001F585D"/>
    <w:rsid w:val="007F7B1D"/>
    <w:rsid w:val="00F1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dcterms:created xsi:type="dcterms:W3CDTF">2020-04-03T11:21:00Z</dcterms:created>
  <dcterms:modified xsi:type="dcterms:W3CDTF">2020-04-03T13:33:00Z</dcterms:modified>
</cp:coreProperties>
</file>