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D034B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GOSPODARKA MAGAZYNOWA – I</w:t>
      </w:r>
      <w:r w:rsidR="000C277E">
        <w:rPr>
          <w:rFonts w:ascii="Verdana" w:eastAsia="Times New Roman" w:hAnsi="Verdana"/>
          <w:b/>
        </w:rPr>
        <w:t>I</w:t>
      </w:r>
      <w:r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30F8B" w:rsidRDefault="008A462B" w:rsidP="00987248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9924AA">
        <w:rPr>
          <w:rFonts w:ascii="Verdana" w:eastAsia="Times New Roman" w:hAnsi="Verdana"/>
          <w:u w:val="single"/>
        </w:rPr>
        <w:t>Oznaczenie miejsc magazynowych. Obrót magazynowy.</w:t>
      </w:r>
    </w:p>
    <w:p w:rsidR="009924AA" w:rsidRDefault="009924AA" w:rsidP="00987248">
      <w:pPr>
        <w:rPr>
          <w:rFonts w:ascii="Verdana" w:eastAsia="Times New Roman" w:hAnsi="Verdana"/>
          <w:u w:val="single"/>
        </w:rPr>
      </w:pPr>
    </w:p>
    <w:p w:rsidR="009924AA" w:rsidRDefault="009924AA" w:rsidP="00987248">
      <w:pPr>
        <w:rPr>
          <w:rFonts w:ascii="Verdana" w:eastAsia="Times New Roman" w:hAnsi="Verdana"/>
          <w:u w:val="single"/>
        </w:rPr>
      </w:pPr>
      <w:r w:rsidRPr="009924AA">
        <w:rPr>
          <w:rFonts w:ascii="Verdana" w:hAnsi="Verdana"/>
          <w:b/>
        </w:rPr>
        <w:t>Źródło:</w:t>
      </w:r>
      <w:r>
        <w:t xml:space="preserve"> </w:t>
      </w:r>
      <w:hyperlink r:id="rId8" w:history="1">
        <w:r>
          <w:rPr>
            <w:rStyle w:val="Hipercze"/>
          </w:rPr>
          <w:t>https://slideplayer.pl/slide/9987043/</w:t>
        </w:r>
      </w:hyperlink>
    </w:p>
    <w:p w:rsidR="00830F8B" w:rsidRPr="006A233F" w:rsidRDefault="00830F8B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9924AA">
        <w:rPr>
          <w:rFonts w:ascii="Verdana" w:eastAsia="Times New Roman" w:hAnsi="Verdana"/>
        </w:rPr>
        <w:t>Zapoznaj się z materiałem i odpowiedz na pytania.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>
        <w:rPr>
          <w:rFonts w:ascii="Verdana" w:eastAsia="Times New Roman" w:hAnsi="Verdana"/>
          <w:color w:val="FF0000"/>
        </w:rPr>
        <w:t>Odpowiedzi p</w:t>
      </w:r>
      <w:r w:rsidR="006A233F" w:rsidRPr="006A233F">
        <w:rPr>
          <w:rFonts w:ascii="Verdana" w:eastAsia="Times New Roman" w:hAnsi="Verdana"/>
          <w:color w:val="FF0000"/>
        </w:rPr>
        <w:t xml:space="preserve">roszę przesłać do nauczyciela przedmiotu do </w:t>
      </w:r>
      <w:r w:rsidR="00987248">
        <w:rPr>
          <w:rFonts w:ascii="Verdana" w:eastAsia="Times New Roman" w:hAnsi="Verdana"/>
          <w:color w:val="FF0000"/>
        </w:rPr>
        <w:t>2</w:t>
      </w:r>
      <w:r w:rsidR="009924AA">
        <w:rPr>
          <w:rFonts w:ascii="Verdana" w:eastAsia="Times New Roman" w:hAnsi="Verdana"/>
          <w:color w:val="FF0000"/>
        </w:rPr>
        <w:t>9</w:t>
      </w:r>
      <w:r w:rsidR="00735701">
        <w:rPr>
          <w:rFonts w:ascii="Verdana" w:eastAsia="Times New Roman" w:hAnsi="Verdana"/>
          <w:color w:val="FF0000"/>
        </w:rPr>
        <w:t>.05</w:t>
      </w:r>
      <w:r w:rsidR="006A233F" w:rsidRPr="006A233F">
        <w:rPr>
          <w:rFonts w:ascii="Verdana" w:eastAsia="Times New Roman" w:hAnsi="Verdana"/>
          <w:color w:val="FF0000"/>
        </w:rPr>
        <w:t>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987248" w:rsidRDefault="009924AA" w:rsidP="009924AA">
      <w:pPr>
        <w:pStyle w:val="Akapitzlist"/>
        <w:numPr>
          <w:ilvl w:val="0"/>
          <w:numId w:val="4"/>
        </w:num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jakich sytuacjach stosowane są oznaczenia alfanumeryczne?</w:t>
      </w:r>
    </w:p>
    <w:p w:rsidR="009924AA" w:rsidRDefault="009924AA" w:rsidP="009924AA">
      <w:pPr>
        <w:pStyle w:val="Akapitzlist"/>
        <w:numPr>
          <w:ilvl w:val="0"/>
          <w:numId w:val="4"/>
        </w:num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powinno zapewnić właściwe oznaczenie w magazynie?</w:t>
      </w:r>
    </w:p>
    <w:p w:rsidR="009924AA" w:rsidRDefault="009924AA" w:rsidP="009924AA">
      <w:pPr>
        <w:pStyle w:val="Akapitzlist"/>
        <w:numPr>
          <w:ilvl w:val="0"/>
          <w:numId w:val="4"/>
        </w:num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Wyjaśnij określenie „obrót magazynowy”.</w:t>
      </w:r>
    </w:p>
    <w:p w:rsidR="009924AA" w:rsidRDefault="009924AA" w:rsidP="009924AA">
      <w:pPr>
        <w:pStyle w:val="Akapitzlist"/>
        <w:numPr>
          <w:ilvl w:val="0"/>
          <w:numId w:val="4"/>
        </w:num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Wymień dokumenty związane z przepływem materiałów.</w:t>
      </w:r>
    </w:p>
    <w:p w:rsidR="009924AA" w:rsidRPr="009924AA" w:rsidRDefault="009924AA" w:rsidP="009924AA">
      <w:pPr>
        <w:pStyle w:val="Akapitzlist"/>
        <w:numPr>
          <w:ilvl w:val="0"/>
          <w:numId w:val="4"/>
        </w:numPr>
        <w:spacing w:line="238" w:lineRule="auto"/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Jakie dokumenty są niezbędne do oceny wielkości obrotu magazynowego?</w:t>
      </w:r>
    </w:p>
    <w:p w:rsidR="00987248" w:rsidRPr="00987248" w:rsidRDefault="00987248" w:rsidP="00987248">
      <w:pPr>
        <w:spacing w:after="200" w:line="276" w:lineRule="auto"/>
      </w:pPr>
    </w:p>
    <w:p w:rsidR="00830F8B" w:rsidRPr="00987248" w:rsidRDefault="00830F8B" w:rsidP="00987248">
      <w:pPr>
        <w:spacing w:line="238" w:lineRule="auto"/>
        <w:ind w:right="380"/>
        <w:rPr>
          <w:rFonts w:ascii="Times New Roman" w:hAnsi="Times New Roman" w:cs="Times New Roman"/>
          <w:sz w:val="24"/>
          <w:szCs w:val="24"/>
        </w:rPr>
      </w:pPr>
    </w:p>
    <w:sectPr w:rsidR="00830F8B" w:rsidRPr="00987248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F4" w:rsidRDefault="00C05DF4" w:rsidP="008A462B">
      <w:r>
        <w:separator/>
      </w:r>
    </w:p>
  </w:endnote>
  <w:endnote w:type="continuationSeparator" w:id="0">
    <w:p w:rsidR="00C05DF4" w:rsidRDefault="00C05DF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F4" w:rsidRDefault="00C05DF4" w:rsidP="008A462B">
      <w:r>
        <w:separator/>
      </w:r>
    </w:p>
  </w:footnote>
  <w:footnote w:type="continuationSeparator" w:id="0">
    <w:p w:rsidR="00C05DF4" w:rsidRDefault="00C05DF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FA3"/>
    <w:multiLevelType w:val="hybridMultilevel"/>
    <w:tmpl w:val="E24045C0"/>
    <w:lvl w:ilvl="0" w:tplc="15B8A9C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51EF8"/>
    <w:rsid w:val="00073677"/>
    <w:rsid w:val="000C277E"/>
    <w:rsid w:val="0019504E"/>
    <w:rsid w:val="00371729"/>
    <w:rsid w:val="00430304"/>
    <w:rsid w:val="00550DB1"/>
    <w:rsid w:val="006A233F"/>
    <w:rsid w:val="00716143"/>
    <w:rsid w:val="00735701"/>
    <w:rsid w:val="0081756C"/>
    <w:rsid w:val="00830F8B"/>
    <w:rsid w:val="008A462B"/>
    <w:rsid w:val="009153BB"/>
    <w:rsid w:val="00987248"/>
    <w:rsid w:val="009924AA"/>
    <w:rsid w:val="00A50D04"/>
    <w:rsid w:val="00A965AC"/>
    <w:rsid w:val="00B75D5D"/>
    <w:rsid w:val="00BA62CF"/>
    <w:rsid w:val="00C05DF4"/>
    <w:rsid w:val="00D034B4"/>
    <w:rsid w:val="00D512B0"/>
    <w:rsid w:val="00D56D00"/>
    <w:rsid w:val="00D72FAF"/>
    <w:rsid w:val="00E42C5F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998704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E6D4-A21C-44ED-9267-2DC8D548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2020-05-11T12:25:00Z</dcterms:created>
  <dcterms:modified xsi:type="dcterms:W3CDTF">2020-05-25T12:27:00Z</dcterms:modified>
</cp:coreProperties>
</file>