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7E" w:rsidRPr="007D6E05" w:rsidRDefault="00436D7E" w:rsidP="007D6E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lang w:eastAsia="pl-PL"/>
        </w:rPr>
      </w:pPr>
    </w:p>
    <w:p w:rsidR="00436D7E" w:rsidRPr="007D6E05" w:rsidRDefault="00436D7E" w:rsidP="007D6E0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Jęz. polski I </w:t>
      </w:r>
      <w:proofErr w:type="spellStart"/>
      <w:r w:rsidRPr="007D6E05"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436D7E" w:rsidRPr="007D6E05" w:rsidRDefault="00436D7E" w:rsidP="007D6E0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 xml:space="preserve">Temat lekcji z dn. </w:t>
      </w:r>
      <w:r w:rsidRPr="007D6E05">
        <w:rPr>
          <w:rFonts w:ascii="Book Antiqua" w:hAnsi="Book Antiqua"/>
        </w:rPr>
        <w:t>23</w:t>
      </w:r>
      <w:r w:rsidRPr="007D6E05">
        <w:rPr>
          <w:rFonts w:ascii="Book Antiqua" w:hAnsi="Book Antiqua"/>
        </w:rPr>
        <w:t>.04.2020r.</w:t>
      </w:r>
    </w:p>
    <w:p w:rsidR="00436D7E" w:rsidRPr="007D6E05" w:rsidRDefault="00436D7E" w:rsidP="007D6E05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>Człowiek wobec ni</w:t>
      </w:r>
      <w:r w:rsidR="00883354" w:rsidRPr="007D6E05">
        <w:rPr>
          <w:rFonts w:ascii="Book Antiqua" w:hAnsi="Book Antiqua"/>
          <w:b/>
          <w:u w:val="single"/>
        </w:rPr>
        <w:t>eskończoności  - sonety M. Sępa-</w:t>
      </w:r>
      <w:r w:rsidRPr="007D6E05">
        <w:rPr>
          <w:rFonts w:ascii="Book Antiqua" w:hAnsi="Book Antiqua"/>
          <w:b/>
          <w:u w:val="single"/>
        </w:rPr>
        <w:t>Szarzyńskiego</w:t>
      </w:r>
    </w:p>
    <w:p w:rsidR="00436D7E" w:rsidRPr="007D6E05" w:rsidRDefault="00436D7E" w:rsidP="007D6E0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Przeczytaj „Sonet I” – podręcznik str. 183</w:t>
      </w:r>
    </w:p>
    <w:p w:rsidR="00436D7E" w:rsidRPr="007D6E05" w:rsidRDefault="00436D7E" w:rsidP="007D6E0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436D7E" w:rsidRPr="007D6E05" w:rsidRDefault="00436D7E" w:rsidP="007D6E0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wyjaśnij definicję: </w:t>
      </w:r>
      <w:r w:rsidRPr="007D6E05">
        <w:rPr>
          <w:rFonts w:ascii="Book Antiqua" w:eastAsia="Times New Roman" w:hAnsi="Book Antiqua" w:cs="Times New Roman"/>
          <w:i/>
          <w:lang w:eastAsia="pl-PL"/>
        </w:rPr>
        <w:t>sonet</w:t>
      </w:r>
    </w:p>
    <w:p w:rsidR="00436D7E" w:rsidRPr="007D6E05" w:rsidRDefault="00436D7E" w:rsidP="007D6E0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określ: kto mówi? do kogo?</w:t>
      </w:r>
    </w:p>
    <w:p w:rsidR="00883354" w:rsidRPr="007D6E05" w:rsidRDefault="00883354" w:rsidP="007D6E05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odpowiedz na pytanie 1 str. 184 (podręcznik)</w:t>
      </w:r>
    </w:p>
    <w:p w:rsidR="00883354" w:rsidRPr="007D6E05" w:rsidRDefault="00883354" w:rsidP="007D6E0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Przeczytaj „Sonet IV” – podręcznik str. 186</w:t>
      </w:r>
    </w:p>
    <w:p w:rsidR="00883354" w:rsidRPr="007D6E05" w:rsidRDefault="00883354" w:rsidP="007D6E05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883354" w:rsidRPr="007D6E05" w:rsidRDefault="00883354" w:rsidP="007D6E05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określ, czym jest według poety ludzkie życie?</w:t>
      </w:r>
    </w:p>
    <w:p w:rsidR="00883354" w:rsidRPr="007D6E05" w:rsidRDefault="00883354" w:rsidP="007D6E05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odpowiedz na pytanie 3 str.  186</w:t>
      </w:r>
    </w:p>
    <w:p w:rsidR="007D6E05" w:rsidRPr="007D6E05" w:rsidRDefault="007D6E05" w:rsidP="007D6E05">
      <w:pPr>
        <w:rPr>
          <w:rFonts w:ascii="Book Antiqua" w:hAnsi="Book Antiqua"/>
          <w:b/>
          <w:sz w:val="24"/>
          <w:szCs w:val="24"/>
        </w:rPr>
      </w:pPr>
      <w:r w:rsidRPr="007D6E05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 w:rsidR="00DA32F8">
        <w:rPr>
          <w:rFonts w:ascii="Book Antiqua" w:hAnsi="Book Antiqua"/>
          <w:b/>
          <w:sz w:val="24"/>
          <w:szCs w:val="24"/>
        </w:rPr>
        <w:t>8</w:t>
      </w:r>
      <w:r w:rsidRPr="007D6E05">
        <w:rPr>
          <w:rFonts w:ascii="Book Antiqua" w:hAnsi="Book Antiqua"/>
          <w:b/>
          <w:sz w:val="24"/>
          <w:szCs w:val="24"/>
        </w:rPr>
        <w:t xml:space="preserve">, </w:t>
      </w:r>
      <w:r w:rsidR="00DA32F8">
        <w:rPr>
          <w:rFonts w:ascii="Book Antiqua" w:hAnsi="Book Antiqua"/>
          <w:b/>
          <w:sz w:val="24"/>
          <w:szCs w:val="24"/>
        </w:rPr>
        <w:t>12, 14</w:t>
      </w:r>
      <w:r w:rsidRPr="007D6E05">
        <w:rPr>
          <w:rFonts w:ascii="Book Antiqua" w:hAnsi="Book Antiqua"/>
          <w:b/>
          <w:sz w:val="24"/>
          <w:szCs w:val="24"/>
        </w:rPr>
        <w:t xml:space="preserve">   proszę o przesłanie zdjęcia  notatki z tej lekcji na adres </w:t>
      </w:r>
      <w:hyperlink r:id="rId6" w:history="1">
        <w:r w:rsidRPr="007D6E05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7D6E05">
        <w:rPr>
          <w:rFonts w:ascii="Book Antiqua" w:hAnsi="Book Antiqua"/>
          <w:b/>
          <w:sz w:val="24"/>
          <w:szCs w:val="24"/>
        </w:rPr>
        <w:t xml:space="preserve"> do dnia 24.04. do godz. 18.00</w:t>
      </w:r>
    </w:p>
    <w:p w:rsidR="00883354" w:rsidRPr="007D6E05" w:rsidRDefault="00883354" w:rsidP="007D6E05">
      <w:pPr>
        <w:spacing w:after="0" w:line="240" w:lineRule="auto"/>
        <w:ind w:left="1080"/>
        <w:rPr>
          <w:rFonts w:ascii="Book Antiqua" w:eastAsia="Times New Roman" w:hAnsi="Book Antiqua" w:cs="Times New Roman"/>
          <w:lang w:eastAsia="pl-PL"/>
        </w:rPr>
      </w:pPr>
    </w:p>
    <w:p w:rsidR="00436D7E" w:rsidRPr="007D6E05" w:rsidRDefault="00436D7E" w:rsidP="007D6E0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436D7E" w:rsidRPr="007D6E05" w:rsidRDefault="00436D7E" w:rsidP="007D6E0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Jęz. polski I </w:t>
      </w:r>
      <w:proofErr w:type="spellStart"/>
      <w:r w:rsidRPr="007D6E05"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436D7E" w:rsidRPr="007D6E05" w:rsidRDefault="00436D7E" w:rsidP="007D6E0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Temat lekcji z dn. 24.04.2020r.</w:t>
      </w:r>
    </w:p>
    <w:p w:rsidR="00436D7E" w:rsidRPr="007D6E05" w:rsidRDefault="00436D7E" w:rsidP="007D6E05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>Sprawdzian z renesansu</w:t>
      </w:r>
    </w:p>
    <w:p w:rsidR="00436D7E" w:rsidRPr="007D6E05" w:rsidRDefault="00436D7E" w:rsidP="007D6E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436D7E" w:rsidRPr="007D6E05" w:rsidRDefault="00436D7E" w:rsidP="007D6E0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b/>
          <w:color w:val="244061" w:themeColor="accent1" w:themeShade="80"/>
          <w:lang w:eastAsia="pl-PL"/>
        </w:rPr>
        <w:t xml:space="preserve">Zaloguj się na wskazany adres (przesłany na e-maila) i odpowiedz na zamieszczone tam pytania. </w:t>
      </w:r>
      <w:r w:rsidRPr="007D6E05">
        <w:rPr>
          <w:rFonts w:ascii="Book Antiqua" w:eastAsia="Times New Roman" w:hAnsi="Book Antiqua" w:cs="Times New Roman"/>
          <w:color w:val="244061" w:themeColor="accent1" w:themeShade="80"/>
          <w:lang w:eastAsia="pl-PL"/>
        </w:rPr>
        <w:t xml:space="preserve"> </w:t>
      </w:r>
      <w:r w:rsidRPr="007D6E05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p w:rsidR="00436D7E" w:rsidRPr="007D6E05" w:rsidRDefault="00436D7E" w:rsidP="007D6E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Pamiętaj, że link będzie aktywny </w:t>
      </w:r>
      <w:r w:rsidRPr="007D6E05">
        <w:rPr>
          <w:rFonts w:ascii="Book Antiqua" w:eastAsia="Times New Roman" w:hAnsi="Book Antiqua" w:cs="Times New Roman"/>
          <w:b/>
          <w:lang w:eastAsia="pl-PL"/>
        </w:rPr>
        <w:t>24.04.2020r. od godz. 8.00-16.00</w:t>
      </w:r>
    </w:p>
    <w:p w:rsidR="00436D7E" w:rsidRPr="007D6E05" w:rsidRDefault="00436D7E" w:rsidP="007D6E05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lang w:eastAsia="pl-PL"/>
        </w:rPr>
      </w:pPr>
    </w:p>
    <w:p w:rsidR="00D42073" w:rsidRPr="007D6E05" w:rsidRDefault="00D42073" w:rsidP="007D6E05">
      <w:pPr>
        <w:spacing w:after="0" w:line="240" w:lineRule="auto"/>
        <w:rPr>
          <w:rFonts w:ascii="Book Antiqua" w:hAnsi="Book Antiqua"/>
        </w:rPr>
      </w:pPr>
    </w:p>
    <w:p w:rsidR="00883354" w:rsidRPr="007D6E05" w:rsidRDefault="00883354" w:rsidP="007D6E0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Jęz. polski I </w:t>
      </w:r>
      <w:proofErr w:type="spellStart"/>
      <w:r w:rsidRPr="007D6E05"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883354" w:rsidRPr="007D6E05" w:rsidRDefault="00883354" w:rsidP="007D6E0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Temat lekcji z dn. 2</w:t>
      </w:r>
      <w:r w:rsidRPr="007D6E05">
        <w:rPr>
          <w:rFonts w:ascii="Book Antiqua" w:hAnsi="Book Antiqua"/>
        </w:rPr>
        <w:t>9</w:t>
      </w:r>
      <w:r w:rsidRPr="007D6E05">
        <w:rPr>
          <w:rFonts w:ascii="Book Antiqua" w:hAnsi="Book Antiqua"/>
        </w:rPr>
        <w:t>.04.2020r.</w:t>
      </w:r>
    </w:p>
    <w:p w:rsidR="00883354" w:rsidRPr="007D6E05" w:rsidRDefault="00883354" w:rsidP="007D6E05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>Religijne niepokoje człowieka baroku  - sonety M. Sępa-</w:t>
      </w:r>
      <w:r w:rsidRPr="007D6E05">
        <w:rPr>
          <w:rFonts w:ascii="Book Antiqua" w:hAnsi="Book Antiqua"/>
          <w:b/>
          <w:u w:val="single"/>
        </w:rPr>
        <w:t>Szarzyńskiego</w:t>
      </w:r>
    </w:p>
    <w:p w:rsidR="00883354" w:rsidRPr="007D6E05" w:rsidRDefault="00883354" w:rsidP="007D6E0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Przeczytaj „Sonet I</w:t>
      </w:r>
      <w:r w:rsidRPr="007D6E05">
        <w:rPr>
          <w:rFonts w:ascii="Book Antiqua" w:eastAsia="Times New Roman" w:hAnsi="Book Antiqua" w:cs="Times New Roman"/>
          <w:lang w:eastAsia="pl-PL"/>
        </w:rPr>
        <w:t>I</w:t>
      </w:r>
      <w:r w:rsidRPr="007D6E05">
        <w:rPr>
          <w:rFonts w:ascii="Book Antiqua" w:eastAsia="Times New Roman" w:hAnsi="Book Antiqua" w:cs="Times New Roman"/>
          <w:lang w:eastAsia="pl-PL"/>
        </w:rPr>
        <w:t xml:space="preserve">” – podręcznik </w:t>
      </w:r>
      <w:r w:rsidRPr="007D6E05">
        <w:rPr>
          <w:rFonts w:ascii="Book Antiqua" w:eastAsia="Times New Roman" w:hAnsi="Book Antiqua" w:cs="Times New Roman"/>
          <w:lang w:eastAsia="pl-PL"/>
        </w:rPr>
        <w:t>str. 185</w:t>
      </w:r>
    </w:p>
    <w:p w:rsidR="00883354" w:rsidRPr="007D6E05" w:rsidRDefault="00883354" w:rsidP="007D6E05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 zeszycie przedmiotowym:</w:t>
      </w:r>
    </w:p>
    <w:p w:rsidR="00883354" w:rsidRPr="007D6E05" w:rsidRDefault="00883354" w:rsidP="007D6E05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określ, jakie jest ludzkie życie wg podmiotu lirycznego</w:t>
      </w:r>
    </w:p>
    <w:p w:rsidR="00883354" w:rsidRPr="007D6E05" w:rsidRDefault="00883354" w:rsidP="007D6E05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na podstawie wiersza ustal, czego bóg oczekuje od człowieka</w:t>
      </w:r>
    </w:p>
    <w:p w:rsidR="00883354" w:rsidRPr="007D6E05" w:rsidRDefault="00883354" w:rsidP="007D6E05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>wykonaj zadanie 6 str. 186 (podręcznik)</w:t>
      </w:r>
    </w:p>
    <w:p w:rsidR="00883354" w:rsidRPr="007D6E05" w:rsidRDefault="00883354" w:rsidP="007D6E05">
      <w:pPr>
        <w:spacing w:after="0" w:line="240" w:lineRule="auto"/>
        <w:rPr>
          <w:rFonts w:ascii="Book Antiqua" w:hAnsi="Book Antiqua"/>
        </w:rPr>
      </w:pPr>
    </w:p>
    <w:p w:rsidR="00DA32F8" w:rsidRDefault="00DA32F8" w:rsidP="007D6E0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7D6E05" w:rsidRPr="007D6E05" w:rsidRDefault="007D6E05" w:rsidP="007D6E05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7D6E05">
        <w:rPr>
          <w:rFonts w:ascii="Book Antiqua" w:eastAsia="Times New Roman" w:hAnsi="Book Antiqua" w:cs="Times New Roman"/>
          <w:lang w:eastAsia="pl-PL"/>
        </w:rPr>
        <w:t xml:space="preserve">Jęz. polski I </w:t>
      </w:r>
      <w:proofErr w:type="spellStart"/>
      <w:r w:rsidRPr="007D6E05"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 w:rsidRPr="007D6E05">
        <w:rPr>
          <w:rFonts w:ascii="Book Antiqua" w:eastAsia="Times New Roman" w:hAnsi="Book Antiqua" w:cs="Times New Roman"/>
          <w:lang w:eastAsia="pl-PL"/>
        </w:rPr>
        <w:t>(4)</w:t>
      </w:r>
    </w:p>
    <w:p w:rsidR="007D6E05" w:rsidRPr="007D6E05" w:rsidRDefault="007D6E05" w:rsidP="007D6E05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Temat lekcj</w:t>
      </w:r>
      <w:bookmarkStart w:id="0" w:name="_GoBack"/>
      <w:bookmarkEnd w:id="0"/>
      <w:r w:rsidRPr="007D6E05">
        <w:rPr>
          <w:rFonts w:ascii="Book Antiqua" w:hAnsi="Book Antiqua"/>
        </w:rPr>
        <w:t xml:space="preserve">i z dn. </w:t>
      </w:r>
      <w:r w:rsidRPr="007D6E05">
        <w:rPr>
          <w:rFonts w:ascii="Book Antiqua" w:hAnsi="Book Antiqua"/>
        </w:rPr>
        <w:t>30</w:t>
      </w:r>
      <w:r w:rsidRPr="007D6E05">
        <w:rPr>
          <w:rFonts w:ascii="Book Antiqua" w:hAnsi="Book Antiqua"/>
        </w:rPr>
        <w:t>.04.2020r.</w:t>
      </w:r>
    </w:p>
    <w:p w:rsidR="007D6E05" w:rsidRPr="007D6E05" w:rsidRDefault="007D6E05" w:rsidP="007D6E05">
      <w:pPr>
        <w:spacing w:after="0" w:line="240" w:lineRule="auto"/>
        <w:rPr>
          <w:rFonts w:ascii="Book Antiqua" w:hAnsi="Book Antiqua"/>
          <w:b/>
          <w:u w:val="single"/>
        </w:rPr>
      </w:pPr>
      <w:r w:rsidRPr="007D6E05">
        <w:rPr>
          <w:rFonts w:ascii="Book Antiqua" w:hAnsi="Book Antiqua"/>
          <w:b/>
        </w:rPr>
        <w:t xml:space="preserve">Temat: </w:t>
      </w:r>
      <w:r w:rsidRPr="007D6E05">
        <w:rPr>
          <w:rFonts w:ascii="Book Antiqua" w:hAnsi="Book Antiqua"/>
          <w:b/>
          <w:u w:val="single"/>
        </w:rPr>
        <w:t xml:space="preserve">Motywy </w:t>
      </w:r>
      <w:proofErr w:type="spellStart"/>
      <w:r w:rsidRPr="007D6E05">
        <w:rPr>
          <w:rFonts w:ascii="Book Antiqua" w:hAnsi="Book Antiqua"/>
          <w:b/>
          <w:u w:val="single"/>
        </w:rPr>
        <w:t>vanitas</w:t>
      </w:r>
      <w:proofErr w:type="spellEnd"/>
      <w:r w:rsidRPr="007D6E05">
        <w:rPr>
          <w:rFonts w:ascii="Book Antiqua" w:hAnsi="Book Antiqua"/>
          <w:b/>
          <w:u w:val="single"/>
        </w:rPr>
        <w:t xml:space="preserve"> w barokowym malarstwie</w:t>
      </w:r>
    </w:p>
    <w:p w:rsidR="007D6E05" w:rsidRPr="007D6E05" w:rsidRDefault="007D6E05" w:rsidP="007D6E05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Zapoznaj się z materiałami dodatkowymi przesłanymi na e-maila</w:t>
      </w:r>
    </w:p>
    <w:p w:rsidR="007D6E05" w:rsidRPr="007D6E05" w:rsidRDefault="007D6E05" w:rsidP="007D6E05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W zeszycie przedmiotowym:</w:t>
      </w:r>
    </w:p>
    <w:p w:rsidR="007D6E05" w:rsidRPr="007D6E05" w:rsidRDefault="007D6E05" w:rsidP="007D6E05">
      <w:pPr>
        <w:pStyle w:val="Akapitzlist"/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 xml:space="preserve">wyjaśnij termin: </w:t>
      </w:r>
      <w:proofErr w:type="spellStart"/>
      <w:r w:rsidRPr="007D6E05">
        <w:rPr>
          <w:rFonts w:ascii="Book Antiqua" w:hAnsi="Book Antiqua"/>
        </w:rPr>
        <w:t>vanitas</w:t>
      </w:r>
      <w:proofErr w:type="spellEnd"/>
      <w:r w:rsidRPr="007D6E05">
        <w:rPr>
          <w:rFonts w:ascii="Book Antiqua" w:hAnsi="Book Antiqua"/>
        </w:rPr>
        <w:t xml:space="preserve"> (podręcznik str. 189)</w:t>
      </w:r>
    </w:p>
    <w:p w:rsidR="007D6E05" w:rsidRPr="007D6E05" w:rsidRDefault="007D6E05" w:rsidP="007D6E05">
      <w:pPr>
        <w:pStyle w:val="Akapitzlist"/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 xml:space="preserve">wymień symbole motywu </w:t>
      </w:r>
      <w:proofErr w:type="spellStart"/>
      <w:r w:rsidRPr="007D6E05">
        <w:rPr>
          <w:rFonts w:ascii="Book Antiqua" w:hAnsi="Book Antiqua"/>
        </w:rPr>
        <w:t>vanitas</w:t>
      </w:r>
      <w:proofErr w:type="spellEnd"/>
      <w:r w:rsidRPr="007D6E05">
        <w:rPr>
          <w:rFonts w:ascii="Book Antiqua" w:hAnsi="Book Antiqua"/>
        </w:rPr>
        <w:t xml:space="preserve"> </w:t>
      </w:r>
    </w:p>
    <w:p w:rsidR="007D6E05" w:rsidRPr="007D6E05" w:rsidRDefault="007D6E05" w:rsidP="007D6E05">
      <w:pPr>
        <w:pStyle w:val="Akapitzlist"/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7D6E05">
        <w:rPr>
          <w:rFonts w:ascii="Book Antiqua" w:hAnsi="Book Antiqua"/>
        </w:rPr>
        <w:t>o</w:t>
      </w:r>
      <w:r w:rsidRPr="007D6E05">
        <w:rPr>
          <w:rFonts w:ascii="Book Antiqua" w:hAnsi="Book Antiqua"/>
        </w:rPr>
        <w:t xml:space="preserve">pisz </w:t>
      </w:r>
      <w:r w:rsidRPr="007D6E05">
        <w:rPr>
          <w:rFonts w:ascii="Book Antiqua" w:hAnsi="Book Antiqua"/>
        </w:rPr>
        <w:t>jeden z poniższych  obrazów  (z</w:t>
      </w:r>
      <w:r w:rsidRPr="007D6E05">
        <w:rPr>
          <w:rFonts w:ascii="Book Antiqua" w:hAnsi="Book Antiqua"/>
        </w:rPr>
        <w:t xml:space="preserve">wróć uwagę na symbole </w:t>
      </w:r>
      <w:proofErr w:type="spellStart"/>
      <w:r w:rsidRPr="007D6E05">
        <w:rPr>
          <w:rFonts w:ascii="Book Antiqua" w:hAnsi="Book Antiqua"/>
        </w:rPr>
        <w:t>vanitas</w:t>
      </w:r>
      <w:proofErr w:type="spellEnd"/>
      <w:r w:rsidRPr="007D6E05">
        <w:rPr>
          <w:rFonts w:ascii="Book Antiqua" w:hAnsi="Book Antiqua"/>
        </w:rPr>
        <w:t>)</w:t>
      </w:r>
      <w:r w:rsidRPr="007D6E05">
        <w:rPr>
          <w:rFonts w:ascii="Book Antiqua" w:hAnsi="Book Antiqua"/>
        </w:rPr>
        <w:t>:</w:t>
      </w:r>
    </w:p>
    <w:p w:rsidR="007D6E05" w:rsidRPr="007D6E05" w:rsidRDefault="007D6E05" w:rsidP="007D6E05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="Book Antiqua" w:hAnsi="Book Antiqua"/>
          <w:sz w:val="22"/>
          <w:szCs w:val="22"/>
        </w:rPr>
      </w:pPr>
      <w:r w:rsidRPr="007D6E05">
        <w:rPr>
          <w:rFonts w:ascii="Book Antiqua" w:hAnsi="Book Antiqua"/>
          <w:sz w:val="22"/>
          <w:szCs w:val="22"/>
        </w:rPr>
        <w:t xml:space="preserve"> </w:t>
      </w:r>
      <w:r w:rsidRPr="007D6E05">
        <w:rPr>
          <w:rFonts w:ascii="Book Antiqua" w:hAnsi="Book Antiqua"/>
          <w:sz w:val="22"/>
          <w:szCs w:val="22"/>
        </w:rPr>
        <w:tab/>
      </w:r>
      <w:r w:rsidRPr="007D6E05">
        <w:rPr>
          <w:rFonts w:ascii="Book Antiqua" w:hAnsi="Book Antiqua"/>
          <w:sz w:val="22"/>
          <w:szCs w:val="22"/>
        </w:rPr>
        <w:t xml:space="preserve">- „Martwa natura </w:t>
      </w:r>
      <w:proofErr w:type="spellStart"/>
      <w:r w:rsidRPr="007D6E05">
        <w:rPr>
          <w:rFonts w:ascii="Book Antiqua" w:hAnsi="Book Antiqua"/>
          <w:sz w:val="22"/>
          <w:szCs w:val="22"/>
        </w:rPr>
        <w:t>vanitas</w:t>
      </w:r>
      <w:proofErr w:type="spellEnd"/>
      <w:r w:rsidRPr="007D6E05">
        <w:rPr>
          <w:rFonts w:ascii="Book Antiqua" w:hAnsi="Book Antiqua"/>
          <w:sz w:val="22"/>
          <w:szCs w:val="22"/>
        </w:rPr>
        <w:t xml:space="preserve">” P. </w:t>
      </w:r>
      <w:proofErr w:type="spellStart"/>
      <w:r w:rsidRPr="007D6E05">
        <w:rPr>
          <w:rFonts w:ascii="Book Antiqua" w:hAnsi="Book Antiqua"/>
          <w:sz w:val="22"/>
          <w:szCs w:val="22"/>
        </w:rPr>
        <w:t>Claesza</w:t>
      </w:r>
      <w:proofErr w:type="spellEnd"/>
      <w:r w:rsidRPr="007D6E05">
        <w:rPr>
          <w:rFonts w:ascii="Book Antiqua" w:hAnsi="Book Antiqua"/>
          <w:sz w:val="22"/>
          <w:szCs w:val="22"/>
        </w:rPr>
        <w:t>. str. 189</w:t>
      </w:r>
    </w:p>
    <w:p w:rsidR="007D6E05" w:rsidRPr="007D6E05" w:rsidRDefault="007D6E05" w:rsidP="007D6E05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</w:rPr>
      </w:pPr>
      <w:r w:rsidRPr="007D6E05">
        <w:rPr>
          <w:rFonts w:ascii="Book Antiqua" w:hAnsi="Book Antiqua"/>
          <w:sz w:val="22"/>
          <w:szCs w:val="22"/>
        </w:rPr>
        <w:t xml:space="preserve">- „Młodzieniec trzymający czaszkę” F. </w:t>
      </w:r>
      <w:proofErr w:type="spellStart"/>
      <w:r w:rsidRPr="007D6E05">
        <w:rPr>
          <w:rFonts w:ascii="Book Antiqua" w:hAnsi="Book Antiqua"/>
          <w:sz w:val="22"/>
          <w:szCs w:val="22"/>
        </w:rPr>
        <w:t>Halsa</w:t>
      </w:r>
      <w:proofErr w:type="spellEnd"/>
      <w:r w:rsidRPr="007D6E05">
        <w:rPr>
          <w:rFonts w:ascii="Book Antiqua" w:hAnsi="Book Antiqua"/>
          <w:sz w:val="22"/>
          <w:szCs w:val="22"/>
        </w:rPr>
        <w:t xml:space="preserve">  str. 184</w:t>
      </w:r>
    </w:p>
    <w:p w:rsidR="007D6E05" w:rsidRPr="007D6E05" w:rsidRDefault="007D6E05" w:rsidP="007D6E05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Book Antiqua" w:hAnsi="Book Antiqua"/>
          <w:sz w:val="22"/>
          <w:szCs w:val="22"/>
        </w:rPr>
      </w:pPr>
      <w:r w:rsidRPr="007D6E05">
        <w:rPr>
          <w:rFonts w:ascii="Book Antiqua" w:hAnsi="Book Antiqua"/>
          <w:sz w:val="22"/>
          <w:szCs w:val="22"/>
        </w:rPr>
        <w:t xml:space="preserve">- „Maria Magdalena” </w:t>
      </w:r>
      <w:r>
        <w:rPr>
          <w:rFonts w:ascii="Book Antiqua" w:hAnsi="Book Antiqua"/>
          <w:sz w:val="22"/>
          <w:szCs w:val="22"/>
        </w:rPr>
        <w:t xml:space="preserve">- </w:t>
      </w:r>
      <w:r w:rsidRPr="007D6E05">
        <w:rPr>
          <w:rFonts w:ascii="Book Antiqua" w:hAnsi="Book Antiqua"/>
          <w:sz w:val="22"/>
          <w:szCs w:val="22"/>
        </w:rPr>
        <w:t>G. de La Tour str. 208</w:t>
      </w:r>
    </w:p>
    <w:p w:rsidR="007D6E05" w:rsidRPr="00070272" w:rsidRDefault="007D6E05" w:rsidP="007D6E05">
      <w:pPr>
        <w:rPr>
          <w:rFonts w:ascii="Book Antiqua" w:hAnsi="Book Antiqua"/>
          <w:b/>
          <w:sz w:val="24"/>
          <w:szCs w:val="24"/>
        </w:rPr>
      </w:pPr>
      <w:r w:rsidRPr="00070272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 w:rsidR="00DA32F8">
        <w:rPr>
          <w:rFonts w:ascii="Book Antiqua" w:hAnsi="Book Antiqua"/>
          <w:b/>
          <w:sz w:val="24"/>
          <w:szCs w:val="24"/>
        </w:rPr>
        <w:t xml:space="preserve">1, 2, 3, 4, </w:t>
      </w:r>
      <w:r>
        <w:rPr>
          <w:rFonts w:ascii="Book Antiqua" w:hAnsi="Book Antiqua"/>
          <w:b/>
          <w:sz w:val="24"/>
          <w:szCs w:val="24"/>
        </w:rPr>
        <w:t>5</w:t>
      </w:r>
      <w:r w:rsidRPr="00070272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7 </w:t>
      </w:r>
      <w:r w:rsidRPr="00070272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7" w:history="1">
        <w:r w:rsidRPr="00070272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070272">
        <w:rPr>
          <w:rFonts w:ascii="Book Antiqua" w:hAnsi="Book Antiqua"/>
          <w:b/>
          <w:sz w:val="24"/>
          <w:szCs w:val="24"/>
        </w:rPr>
        <w:t xml:space="preserve"> do dnia </w:t>
      </w:r>
      <w:r w:rsidR="00DA32F8">
        <w:rPr>
          <w:rFonts w:ascii="Book Antiqua" w:hAnsi="Book Antiqua"/>
          <w:b/>
          <w:sz w:val="24"/>
          <w:szCs w:val="24"/>
        </w:rPr>
        <w:t>30</w:t>
      </w:r>
      <w:r w:rsidRPr="00070272">
        <w:rPr>
          <w:rFonts w:ascii="Book Antiqua" w:hAnsi="Book Antiqua"/>
          <w:b/>
          <w:sz w:val="24"/>
          <w:szCs w:val="24"/>
        </w:rPr>
        <w:t>.04. do godz. 18.00</w:t>
      </w:r>
    </w:p>
    <w:p w:rsidR="007D6E05" w:rsidRPr="00DA32F8" w:rsidRDefault="00DA32F8" w:rsidP="007D6E05">
      <w:pPr>
        <w:spacing w:after="0" w:line="240" w:lineRule="auto"/>
        <w:rPr>
          <w:rFonts w:ascii="Book Antiqua" w:hAnsi="Book Antiqua"/>
          <w:b/>
        </w:rPr>
      </w:pPr>
      <w:r w:rsidRPr="00DA32F8">
        <w:rPr>
          <w:rFonts w:ascii="Book Antiqua" w:hAnsi="Book Antiqua"/>
          <w:b/>
        </w:rPr>
        <w:t>Kolejna lektura- „Świętoszek”- proszę czytać</w:t>
      </w:r>
    </w:p>
    <w:p w:rsidR="00DA32F8" w:rsidRPr="00DA32F8" w:rsidRDefault="00DA32F8" w:rsidP="007D6E05">
      <w:pPr>
        <w:spacing w:after="0" w:line="240" w:lineRule="auto"/>
        <w:rPr>
          <w:rFonts w:ascii="Book Antiqua" w:hAnsi="Book Antiqua"/>
          <w:i/>
        </w:rPr>
      </w:pPr>
      <w:r w:rsidRPr="00DA32F8">
        <w:rPr>
          <w:rFonts w:ascii="Book Antiqua" w:hAnsi="Book Antiqua"/>
          <w:i/>
        </w:rPr>
        <w:t>Pamiętajcie, że teksty wszystkich lektur dostępne są w Internecie ( np. na stronie lektury.gov.pl lub na aplikacji Empik Go – tu można czytać, można słuchać… przez 60 dni za darmo)</w:t>
      </w:r>
    </w:p>
    <w:sectPr w:rsidR="00DA32F8" w:rsidRPr="00DA32F8" w:rsidSect="007D6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F4"/>
    <w:multiLevelType w:val="hybridMultilevel"/>
    <w:tmpl w:val="6548E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12C"/>
    <w:multiLevelType w:val="hybridMultilevel"/>
    <w:tmpl w:val="97261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87A9D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385"/>
    <w:multiLevelType w:val="hybridMultilevel"/>
    <w:tmpl w:val="0830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31E8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74EC"/>
    <w:multiLevelType w:val="hybridMultilevel"/>
    <w:tmpl w:val="97A66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59793D"/>
    <w:multiLevelType w:val="hybridMultilevel"/>
    <w:tmpl w:val="EAC0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7E"/>
    <w:rsid w:val="00436D7E"/>
    <w:rsid w:val="007D6E05"/>
    <w:rsid w:val="00883354"/>
    <w:rsid w:val="00D42073"/>
    <w:rsid w:val="00D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6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6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2020-04-22T11:56:00Z</dcterms:created>
  <dcterms:modified xsi:type="dcterms:W3CDTF">2020-04-22T12:31:00Z</dcterms:modified>
</cp:coreProperties>
</file>