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2" w:rsidRDefault="004A39A8" w:rsidP="004A39A8">
      <w:pPr>
        <w:shd w:val="clear" w:color="auto" w:fill="FFFFFF"/>
        <w:spacing w:before="45" w:after="0" w:line="300" w:lineRule="atLeast"/>
        <w:jc w:val="center"/>
        <w:outlineLvl w:val="1"/>
        <w:rPr>
          <w:rFonts w:ascii="Lato" w:eastAsia="Times New Roman" w:hAnsi="Lato" w:cs="Arial"/>
          <w:b/>
          <w:bCs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4C097BF" wp14:editId="3B8A4551">
            <wp:simplePos x="0" y="0"/>
            <wp:positionH relativeFrom="column">
              <wp:posOffset>4670425</wp:posOffset>
            </wp:positionH>
            <wp:positionV relativeFrom="paragraph">
              <wp:posOffset>-50165</wp:posOffset>
            </wp:positionV>
            <wp:extent cx="951230" cy="897890"/>
            <wp:effectExtent l="0" t="0" r="1270" b="0"/>
            <wp:wrapTight wrapText="bothSides">
              <wp:wrapPolygon edited="0">
                <wp:start x="0" y="0"/>
                <wp:lineTo x="0" y="21081"/>
                <wp:lineTo x="21196" y="21081"/>
                <wp:lineTo x="21196" y="0"/>
                <wp:lineTo x="0" y="0"/>
              </wp:wrapPolygon>
            </wp:wrapTight>
            <wp:docPr id="1" name="Obraz 1" descr="Znalezione obrazy dla zapytania: clipart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lipart fil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F67625" wp14:editId="681F5303">
            <wp:simplePos x="0" y="0"/>
            <wp:positionH relativeFrom="column">
              <wp:posOffset>-1905</wp:posOffset>
            </wp:positionH>
            <wp:positionV relativeFrom="paragraph">
              <wp:posOffset>30480</wp:posOffset>
            </wp:positionV>
            <wp:extent cx="1343025" cy="865505"/>
            <wp:effectExtent l="0" t="0" r="9525" b="0"/>
            <wp:wrapTight wrapText="bothSides">
              <wp:wrapPolygon edited="0">
                <wp:start x="0" y="0"/>
                <wp:lineTo x="0" y="20919"/>
                <wp:lineTo x="21447" y="20919"/>
                <wp:lineTo x="21447" y="0"/>
                <wp:lineTo x="0" y="0"/>
              </wp:wrapPolygon>
            </wp:wrapTight>
            <wp:docPr id="2" name="Obraz 2" descr="Znalezione obrazy dla zapytania: clipart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clipart fil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26D" w:rsidRPr="009E181C">
        <w:rPr>
          <w:rFonts w:ascii="Lato" w:eastAsia="Times New Roman" w:hAnsi="Lato" w:cs="Arial"/>
          <w:b/>
          <w:bCs/>
          <w:color w:val="FF0000"/>
          <w:sz w:val="28"/>
          <w:szCs w:val="28"/>
          <w:lang w:eastAsia="pl-PL"/>
        </w:rPr>
        <w:t>Filmy dla dzieci i młodzieży</w:t>
      </w:r>
    </w:p>
    <w:p w:rsidR="005700B2" w:rsidRPr="004A39A8" w:rsidRDefault="003A126D" w:rsidP="004A39A8">
      <w:pPr>
        <w:shd w:val="clear" w:color="auto" w:fill="FFFFFF"/>
        <w:spacing w:before="45" w:after="0" w:line="300" w:lineRule="atLeast"/>
        <w:jc w:val="center"/>
        <w:outlineLvl w:val="1"/>
        <w:rPr>
          <w:rFonts w:ascii="Lato" w:eastAsia="Times New Roman" w:hAnsi="Lato" w:cs="Arial"/>
          <w:b/>
          <w:bCs/>
          <w:color w:val="FF0000"/>
          <w:sz w:val="28"/>
          <w:szCs w:val="28"/>
          <w:lang w:eastAsia="pl-PL"/>
        </w:rPr>
      </w:pPr>
      <w:r w:rsidRPr="009E181C">
        <w:rPr>
          <w:rFonts w:ascii="Lato" w:eastAsia="Times New Roman" w:hAnsi="Lato" w:cs="Arial"/>
          <w:b/>
          <w:bCs/>
          <w:color w:val="FF0000"/>
          <w:sz w:val="28"/>
          <w:szCs w:val="28"/>
          <w:lang w:eastAsia="pl-PL"/>
        </w:rPr>
        <w:t>na TVP VOD</w:t>
      </w:r>
    </w:p>
    <w:p w:rsidR="009E181C" w:rsidRPr="009E181C" w:rsidRDefault="009E181C" w:rsidP="00445349">
      <w:pPr>
        <w:shd w:val="clear" w:color="auto" w:fill="FFFFFF"/>
        <w:spacing w:before="45" w:after="0" w:line="300" w:lineRule="atLeast"/>
        <w:outlineLvl w:val="1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9E181C">
        <w:rPr>
          <w:rFonts w:ascii="Lato" w:eastAsia="Times New Roman" w:hAnsi="Lato" w:cs="Arial"/>
          <w:bCs/>
          <w:sz w:val="24"/>
          <w:szCs w:val="24"/>
          <w:lang w:eastAsia="pl-PL"/>
        </w:rPr>
        <w:t>Biblioteka szkolna zachęca wszystkich uczniów do oglądania w wolnych chwilach filmów,  spektakli dla dzieci i młodzieży propo</w:t>
      </w:r>
      <w:r w:rsidR="003A126D">
        <w:rPr>
          <w:rFonts w:ascii="Lato" w:eastAsia="Times New Roman" w:hAnsi="Lato" w:cs="Arial"/>
          <w:bCs/>
          <w:sz w:val="24"/>
          <w:szCs w:val="24"/>
          <w:lang w:eastAsia="pl-PL"/>
        </w:rPr>
        <w:t>nowanych przez telewizję polską. Oto niektóre z nich:</w:t>
      </w:r>
    </w:p>
    <w:p w:rsidR="00445349" w:rsidRPr="00445349" w:rsidRDefault="00445349" w:rsidP="00445349">
      <w:pPr>
        <w:shd w:val="clear" w:color="auto" w:fill="FFFFFF"/>
        <w:spacing w:before="45" w:after="0" w:line="300" w:lineRule="atLeast"/>
        <w:outlineLvl w:val="1"/>
        <w:rPr>
          <w:rFonts w:ascii="Lato" w:eastAsia="Times New Roman" w:hAnsi="Lato" w:cs="Arial"/>
          <w:b/>
          <w:bCs/>
          <w:color w:val="000000"/>
          <w:sz w:val="21"/>
          <w:szCs w:val="21"/>
          <w:lang w:eastAsia="pl-PL"/>
        </w:rPr>
      </w:pPr>
      <w:r w:rsidRPr="00445349">
        <w:rPr>
          <w:rFonts w:ascii="Lato" w:eastAsia="Times New Roman" w:hAnsi="Lato" w:cs="Arial"/>
          <w:b/>
          <w:bCs/>
          <w:color w:val="000000"/>
          <w:sz w:val="21"/>
          <w:szCs w:val="21"/>
          <w:lang w:eastAsia="pl-PL"/>
        </w:rPr>
        <w:t>Czytanie przed spaniem</w:t>
      </w:r>
    </w:p>
    <w:p w:rsidR="00445349" w:rsidRPr="00445349" w:rsidRDefault="00445349" w:rsidP="00445349">
      <w:pPr>
        <w:shd w:val="clear" w:color="auto" w:fill="FFFFFF"/>
        <w:spacing w:after="0" w:line="360" w:lineRule="atLeast"/>
        <w:outlineLvl w:val="2"/>
        <w:rPr>
          <w:rFonts w:ascii="Lato" w:eastAsia="Times New Roman" w:hAnsi="Lato" w:cs="Arial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Arial"/>
          <w:color w:val="6A6A6A"/>
          <w:sz w:val="21"/>
          <w:szCs w:val="21"/>
          <w:lang w:eastAsia="pl-PL"/>
        </w:rPr>
        <w:t>dla dzieci</w:t>
      </w:r>
    </w:p>
    <w:p w:rsidR="00445349" w:rsidRPr="00445349" w:rsidRDefault="00445349" w:rsidP="00445349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„Czytanie przed spaniem” to pełen ciepła cykl, w którym znakomici aktorzy i znani dziennikarze czytają dzieciom bajki.</w:t>
      </w:r>
    </w:p>
    <w:p w:rsidR="00445349" w:rsidRPr="00445349" w:rsidRDefault="00445349" w:rsidP="00445349">
      <w:pPr>
        <w:shd w:val="clear" w:color="auto" w:fill="FFFFFF"/>
        <w:spacing w:before="45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Nela Mała Reporterka</w:t>
      </w:r>
    </w:p>
    <w:p w:rsidR="00445349" w:rsidRPr="00445349" w:rsidRDefault="00445349" w:rsidP="00445349">
      <w:pPr>
        <w:shd w:val="clear" w:color="auto" w:fill="FFFFFF"/>
        <w:spacing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445349" w:rsidRPr="00445349" w:rsidRDefault="00445349" w:rsidP="00445349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Nela ma dwanaście lat. Od piątego roku życia podróżuje po świecie i nagrywa reportaże ze swoich wypraw. Była już w dalekiej Tanzanii i na Zanzibarze. Odwiedziła Filipiny na Oceanie Spokojnym, w Azji zwiedziła Tajlandię, Malezję i Kambodżę, a w gorącej...</w:t>
      </w:r>
    </w:p>
    <w:p w:rsidR="00445349" w:rsidRPr="00445349" w:rsidRDefault="00445349" w:rsidP="00445349">
      <w:pPr>
        <w:shd w:val="clear" w:color="auto" w:fill="FFFFFF"/>
        <w:spacing w:before="45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W krainie baśni</w:t>
      </w:r>
    </w:p>
    <w:p w:rsidR="00445349" w:rsidRPr="00445349" w:rsidRDefault="00445349" w:rsidP="00445349">
      <w:pPr>
        <w:shd w:val="clear" w:color="auto" w:fill="FFFFFF"/>
        <w:spacing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445349" w:rsidRPr="00445349" w:rsidRDefault="00445349" w:rsidP="00445349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Edukacyjny cykl familijny, utrzymany w konwencji teatralnego widowiska. Wkraczamy do tajemniczego domu, gdzie Bajarz wraz z Bajarką opowiadają nam fascynujące historie, pełne przygód i magii. Kiedy już wygodnie usiądziemy, bajarze przebiorą się kolejno za wszystkich bohaterów opowieści, od pięknych księżniczek...</w:t>
      </w:r>
    </w:p>
    <w:p w:rsidR="00445349" w:rsidRPr="00445349" w:rsidRDefault="00445349" w:rsidP="00445349">
      <w:pPr>
        <w:shd w:val="clear" w:color="auto" w:fill="FFFFFF"/>
        <w:spacing w:before="45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Magiczne drzewo</w:t>
      </w:r>
    </w:p>
    <w:p w:rsidR="00445349" w:rsidRPr="00445349" w:rsidRDefault="00445349" w:rsidP="00445349">
      <w:pPr>
        <w:shd w:val="clear" w:color="auto" w:fill="FFFFFF"/>
        <w:spacing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445349" w:rsidRPr="00445349" w:rsidRDefault="00445349" w:rsidP="00445349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Dawno, dawno temu, w dalekiej górskiej krainie rósł wielki dąb obdarzony magiczną mocą. Ludzie nie wiedzieli nic o jego wyjątkowych właściwościach i ścięli drzewo.</w:t>
      </w: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</w: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  <w:t>Rzemieślnicy wykonali z dębiny setki różnych przedmiotów. A tajemnicza moc nadal żyje w drewnie. Jeśli...</w:t>
      </w:r>
    </w:p>
    <w:p w:rsidR="00445349" w:rsidRPr="00445349" w:rsidRDefault="00445349" w:rsidP="00445349">
      <w:pPr>
        <w:shd w:val="clear" w:color="auto" w:fill="FFFFFF"/>
        <w:spacing w:before="45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</w:pPr>
      <w:proofErr w:type="spellStart"/>
      <w:r w:rsidRPr="00445349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Ronja</w:t>
      </w:r>
      <w:proofErr w:type="spellEnd"/>
      <w:r w:rsidRPr="00445349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, córka zbójnika</w:t>
      </w:r>
    </w:p>
    <w:p w:rsidR="00445349" w:rsidRPr="00445349" w:rsidRDefault="00445349" w:rsidP="00445349">
      <w:pPr>
        <w:shd w:val="clear" w:color="auto" w:fill="FFFFFF"/>
        <w:spacing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445349" w:rsidRPr="00445349" w:rsidRDefault="00445349" w:rsidP="00445349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Serial animowany zrealizowany na podstawie powieści Astrid </w:t>
      </w:r>
      <w:proofErr w:type="spellStart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Lindgren</w:t>
      </w:r>
      <w:proofErr w:type="spellEnd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pod tym samym tytułem.</w:t>
      </w: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</w:r>
      <w:proofErr w:type="spellStart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Ronia</w:t>
      </w:r>
      <w:proofErr w:type="spellEnd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urodziła się w rodzinie zbójników, którzy swoją siedzibę mają w wielkim zamku w środku lasu. W nocy jej narodzin, piorun roztrzaskał skałę, na którym stał zamek jej...</w:t>
      </w:r>
    </w:p>
    <w:p w:rsidR="00445349" w:rsidRPr="00445349" w:rsidRDefault="00445349" w:rsidP="00445349">
      <w:pPr>
        <w:shd w:val="clear" w:color="auto" w:fill="FFFFFF"/>
        <w:spacing w:before="45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 xml:space="preserve">Zwierzaki </w:t>
      </w:r>
      <w:proofErr w:type="spellStart"/>
      <w:r w:rsidRPr="00445349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Czytaki</w:t>
      </w:r>
      <w:proofErr w:type="spellEnd"/>
    </w:p>
    <w:p w:rsidR="00445349" w:rsidRPr="00445349" w:rsidRDefault="00445349" w:rsidP="00445349">
      <w:pPr>
        <w:shd w:val="clear" w:color="auto" w:fill="FFFFFF"/>
        <w:spacing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445349" w:rsidRPr="00445349" w:rsidRDefault="00445349" w:rsidP="00445349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Tytułowe zwierzaki to Rysia – ruda kotka i Szymek – szop pracz. Mieszkają razem z Michałem, który ma z nimi nie lada kłopoty, bowiem są niesforne i bardzo pomysłowe … Ich szalone koncepcje i wesołe usposobienie sprawiają, że nikt nie...</w:t>
      </w:r>
    </w:p>
    <w:p w:rsidR="00445349" w:rsidRPr="00445349" w:rsidRDefault="00445349" w:rsidP="00445349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Baśnie i bajki polskie</w:t>
      </w:r>
    </w:p>
    <w:p w:rsidR="00445349" w:rsidRPr="00445349" w:rsidRDefault="00445349" w:rsidP="00445349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445349" w:rsidRDefault="00445349" w:rsidP="00445349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Cykl będący ekranizacją najbardziej popularnych tradycyjnych baśni i bajek polskich, znanych i lubianych przez całe pokolenia. Każdy znajdzie tu dla siebie coś, co rozśmieszy, nauczy, skłoni do refleksji. Bajecznie kolorowe animacje, pełne przygód i humoru,...</w:t>
      </w:r>
    </w:p>
    <w:p w:rsidR="00041387" w:rsidRPr="00041387" w:rsidRDefault="00041387" w:rsidP="00041387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04138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Słoneczna włócznia</w:t>
      </w:r>
    </w:p>
    <w:p w:rsidR="00041387" w:rsidRPr="00041387" w:rsidRDefault="00041387" w:rsidP="00041387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041387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3A126D" w:rsidRPr="005700B2" w:rsidRDefault="00041387" w:rsidP="005700B2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Bohaterem zrealizowanego w koprodukcji polsko-niemieckiej serialu jest 12-letni Max. Jego ojciec, Mateusz, jest naukowcem, fizykiem – teraz uczestniczy w wyprawie ekipy archeologów prowadzących prace wykopaliskowe w Andach. Max, wykraczający swą wiedzą poza przeciętność, nie jest lubiany przez swych szkolnych kolegów,...</w:t>
      </w:r>
    </w:p>
    <w:p w:rsidR="00041387" w:rsidRPr="00041387" w:rsidRDefault="00041387" w:rsidP="00041387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04138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lastRenderedPageBreak/>
        <w:t>Pinokio</w:t>
      </w:r>
    </w:p>
    <w:p w:rsidR="00041387" w:rsidRPr="00041387" w:rsidRDefault="00041387" w:rsidP="00041387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041387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filmy fabularne/familijne</w:t>
      </w:r>
    </w:p>
    <w:p w:rsidR="009E181C" w:rsidRDefault="00041387" w:rsidP="009E181C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Adaptacja arcydzieła włoskiego pisarza Carlo Collodiego. Baśń „Le </w:t>
      </w:r>
      <w:proofErr w:type="spellStart"/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avventure</w:t>
      </w:r>
      <w:proofErr w:type="spellEnd"/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di </w:t>
      </w:r>
      <w:proofErr w:type="spellStart"/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Pinocchio</w:t>
      </w:r>
      <w:proofErr w:type="spellEnd"/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” („Przygody Pinokia”) oczarowała czytelników w latach osiemdziesiątych XIX wieku. „Pewnego razu stary stolarz </w:t>
      </w:r>
      <w:proofErr w:type="spellStart"/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Dżepetto</w:t>
      </w:r>
      <w:proofErr w:type="spellEnd"/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, który był bardzo samotny, wystrugał z drewna śliczną kukiełkę i dał jej na imię Pinokio....</w:t>
      </w:r>
    </w:p>
    <w:p w:rsidR="009E181C" w:rsidRPr="00445349" w:rsidRDefault="009E181C" w:rsidP="009E181C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Magiczne drzewo</w:t>
      </w:r>
    </w:p>
    <w:p w:rsidR="009E181C" w:rsidRPr="00445349" w:rsidRDefault="009E181C" w:rsidP="009E181C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9E181C" w:rsidRPr="00445349" w:rsidRDefault="009E181C" w:rsidP="009E181C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Dawno, dawno temu, w dalekiej górskiej krainie rósł wielki dąb obdarzony magiczną mocą. Ludzie nie wiedzieli nic o jego wyjątkowych właściwościach i ścięli drzewo.</w:t>
      </w: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</w: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br/>
        <w:t>Rzemieślnicy wykonali z dębiny setki różnych przedmiotów. A tajemnicza moc nadal żyje w drewnie. Jeśli...</w:t>
      </w:r>
    </w:p>
    <w:p w:rsidR="009E181C" w:rsidRPr="00445349" w:rsidRDefault="009E181C" w:rsidP="009E181C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Szatan z siódmej klasy</w:t>
      </w:r>
    </w:p>
    <w:p w:rsidR="009E181C" w:rsidRPr="00445349" w:rsidRDefault="009E181C" w:rsidP="009E181C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dla dzieci</w:t>
      </w:r>
    </w:p>
    <w:p w:rsidR="009E181C" w:rsidRDefault="009E181C" w:rsidP="009E181C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Śliczna dziewczyna o fiołkowych oczach, niezwykła zagadka tkwiąca w pamiętniku oficera napoleońskiego wracającego spod Moskwy, niebezpieczna szajka gotowa na wszystko, by zdobyć skarb oraz sensacyjna akcja okraszona humorem słownym i sytuacyjnym. No i oczywiście... główny bohater - tytułowy szatan z...</w:t>
      </w:r>
    </w:p>
    <w:p w:rsidR="009E181C" w:rsidRPr="00041387" w:rsidRDefault="009E181C" w:rsidP="009E181C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04138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Dziewczyna i chłopak</w:t>
      </w:r>
    </w:p>
    <w:p w:rsidR="009E181C" w:rsidRPr="00041387" w:rsidRDefault="009E181C" w:rsidP="009E181C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041387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Rekonstrukcja filmowa/seriale</w:t>
      </w:r>
    </w:p>
    <w:p w:rsidR="009E181C" w:rsidRPr="00041387" w:rsidRDefault="009E181C" w:rsidP="009E181C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Zaczynają się wakacje. Rodzeństwo Tomek i Tosia, na chwilę zamieniają się rolami. I właśnie wtedy po Tomka przyjeżdża gajowy, który ma go zabrać do leśniczówki, do wuja Stefana. Przebrana za chłopca Tosia jedzie zamiast brata. W tej sytuacji Tomek zmuszony...</w:t>
      </w:r>
    </w:p>
    <w:p w:rsidR="009E181C" w:rsidRPr="00041387" w:rsidRDefault="009E181C" w:rsidP="009E181C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04138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Niewiarygodne przygody Marka Piegusa</w:t>
      </w:r>
    </w:p>
    <w:p w:rsidR="009E181C" w:rsidRPr="00041387" w:rsidRDefault="009E181C" w:rsidP="009E181C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041387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Rekonstrukcja filmowa/seriale</w:t>
      </w:r>
    </w:p>
    <w:p w:rsidR="009E181C" w:rsidRPr="00041387" w:rsidRDefault="009E181C" w:rsidP="009E181C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Marek Piegus to chłopak o wybujałej fantazji, trochę nicpoń, trochę bohater i niestety pechowiec. Przez przypadek zostaje wplątany w historię awanturniczo-kryminalną. A wszystko zaczyna się od nieodrobionych lekcji i wagarów w trakcie, których napotyka bandycką szajkę Alberta Flasza i...</w:t>
      </w:r>
    </w:p>
    <w:p w:rsidR="009E181C" w:rsidRPr="00445349" w:rsidRDefault="009E181C" w:rsidP="009E181C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Bajki robotów</w:t>
      </w:r>
    </w:p>
    <w:p w:rsidR="009E181C" w:rsidRPr="00445349" w:rsidRDefault="009E181C" w:rsidP="009E181C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Spektakl Miejskiego Teatru Miniatura w Gdańsku, pokazany na żywo w ramach </w:t>
      </w:r>
      <w:proofErr w:type="spellStart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iTeatru</w:t>
      </w:r>
      <w:proofErr w:type="spellEnd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. Opowieść o robotach, obiektach kinetycznych, maszynach oraz chmurach nicości i cukrowej wacie. A wszystko to w oparciu o wyobraźnię Stanisława Lema, który stworzył niezwykłą mapę podróży </w:t>
      </w:r>
      <w:proofErr w:type="spellStart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Klapaucjusza</w:t>
      </w:r>
      <w:proofErr w:type="spellEnd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i...</w:t>
      </w:r>
    </w:p>
    <w:p w:rsidR="009E181C" w:rsidRPr="00041387" w:rsidRDefault="009E181C" w:rsidP="009E181C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04138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Syzyfowe prace</w:t>
      </w:r>
    </w:p>
    <w:p w:rsidR="009E181C" w:rsidRPr="00041387" w:rsidRDefault="009E181C" w:rsidP="009E181C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041387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seriale/kostiumowe</w:t>
      </w:r>
    </w:p>
    <w:p w:rsidR="009E181C" w:rsidRPr="00041387" w:rsidRDefault="009E181C" w:rsidP="009E181C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Telewizyjna wersja filmu „Syzyfowe prace”, zrealizowanego na podstawie powieści Stefana Żeromskiego pod tym samym tytułem. Akcja serialu toczy się w drugiej połowie XIX wieku na ziemiach polskich zaboru rosyjskiego. Główny bohater, Marcin Borowicz, rozpoczyna swoją edukację w gimnazjum w </w:t>
      </w:r>
      <w:proofErr w:type="spellStart"/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Klerykowie</w:t>
      </w:r>
      <w:proofErr w:type="spellEnd"/>
      <w:r w:rsidRPr="0004138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....</w:t>
      </w:r>
    </w:p>
    <w:p w:rsidR="003A126D" w:rsidRDefault="00445349" w:rsidP="003A126D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 xml:space="preserve">Quo </w:t>
      </w:r>
      <w:proofErr w:type="spellStart"/>
      <w:r w:rsidRPr="00445349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vadis</w:t>
      </w:r>
      <w:proofErr w:type="spellEnd"/>
    </w:p>
    <w:p w:rsidR="00445349" w:rsidRPr="003A126D" w:rsidRDefault="00445349" w:rsidP="003A126D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seriale/kostiumowe</w:t>
      </w:r>
    </w:p>
    <w:p w:rsidR="00445349" w:rsidRPr="00445349" w:rsidRDefault="00445349" w:rsidP="00445349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Polska ekranizacja nagrodzonej Noblem powieści Henryka Sienkiewicza w reżyserii Jerzego Kawalerowicza. Widzowie mogą ją porównać z amerykańską wersją z 1951 roku w reżyserii </w:t>
      </w:r>
      <w:proofErr w:type="spellStart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Mervyna</w:t>
      </w:r>
      <w:proofErr w:type="spellEnd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LeRoya</w:t>
      </w:r>
      <w:proofErr w:type="spellEnd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z Robertem Taylorem i </w:t>
      </w:r>
      <w:proofErr w:type="spellStart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Doborą</w:t>
      </w:r>
      <w:proofErr w:type="spellEnd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Kerr</w:t>
      </w:r>
      <w:proofErr w:type="spellEnd"/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 xml:space="preserve"> oraz włoską w reżyserii Franco Rossiego z Francesco Quinnem...</w:t>
      </w:r>
    </w:p>
    <w:p w:rsidR="00445349" w:rsidRPr="00445349" w:rsidRDefault="00445349" w:rsidP="00445349">
      <w:pPr>
        <w:shd w:val="clear" w:color="auto" w:fill="FFFFFF"/>
        <w:spacing w:before="90" w:after="0" w:line="300" w:lineRule="atLeast"/>
        <w:outlineLvl w:val="1"/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</w:pPr>
      <w:r w:rsidRPr="00445349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pl-PL"/>
        </w:rPr>
        <w:t>Lalka</w:t>
      </w:r>
    </w:p>
    <w:p w:rsidR="00445349" w:rsidRPr="00445349" w:rsidRDefault="00445349" w:rsidP="00445349">
      <w:pPr>
        <w:shd w:val="clear" w:color="auto" w:fill="FFFFFF"/>
        <w:spacing w:before="30" w:after="0" w:line="360" w:lineRule="atLeast"/>
        <w:outlineLvl w:val="2"/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</w:pPr>
      <w:r w:rsidRPr="00445349">
        <w:rPr>
          <w:rFonts w:ascii="Lato" w:eastAsia="Times New Roman" w:hAnsi="Lato" w:cs="Times New Roman"/>
          <w:color w:val="6A6A6A"/>
          <w:sz w:val="21"/>
          <w:szCs w:val="21"/>
          <w:lang w:eastAsia="pl-PL"/>
        </w:rPr>
        <w:t>Rekonstrukcja filmowa/seriale</w:t>
      </w:r>
    </w:p>
    <w:p w:rsidR="002A11BC" w:rsidRPr="003A126D" w:rsidRDefault="00445349" w:rsidP="003A126D">
      <w:pPr>
        <w:shd w:val="clear" w:color="auto" w:fill="FFFFFF"/>
        <w:spacing w:before="105" w:after="150" w:line="210" w:lineRule="atLeast"/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</w:pPr>
      <w:r w:rsidRPr="00445349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Majętny kupiec Stanisław Wokulski, właściciel sklepu galanteryjnego, zakochuje się w Izabeli Łęckiej, pięknej córce zrujnowanego arystokraty.</w:t>
      </w:r>
      <w:bookmarkStart w:id="0" w:name="_GoBack"/>
      <w:bookmarkEnd w:id="0"/>
    </w:p>
    <w:sectPr w:rsidR="002A11BC" w:rsidRPr="003A12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DA" w:rsidRDefault="00E02EDA" w:rsidP="002A11BC">
      <w:pPr>
        <w:spacing w:after="0" w:line="240" w:lineRule="auto"/>
      </w:pPr>
      <w:r>
        <w:separator/>
      </w:r>
    </w:p>
  </w:endnote>
  <w:endnote w:type="continuationSeparator" w:id="0">
    <w:p w:rsidR="00E02EDA" w:rsidRDefault="00E02EDA" w:rsidP="002A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BC" w:rsidRDefault="002A11BC">
    <w:pPr>
      <w:pStyle w:val="Stopka"/>
    </w:pPr>
  </w:p>
  <w:p w:rsidR="002A11BC" w:rsidRDefault="002A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DA" w:rsidRDefault="00E02EDA" w:rsidP="002A11BC">
      <w:pPr>
        <w:spacing w:after="0" w:line="240" w:lineRule="auto"/>
      </w:pPr>
      <w:r>
        <w:separator/>
      </w:r>
    </w:p>
  </w:footnote>
  <w:footnote w:type="continuationSeparator" w:id="0">
    <w:p w:rsidR="00E02EDA" w:rsidRDefault="00E02EDA" w:rsidP="002A1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9"/>
    <w:rsid w:val="00041387"/>
    <w:rsid w:val="002A11BC"/>
    <w:rsid w:val="003A126D"/>
    <w:rsid w:val="00445349"/>
    <w:rsid w:val="004A39A8"/>
    <w:rsid w:val="005700B2"/>
    <w:rsid w:val="009E181C"/>
    <w:rsid w:val="00E02EDA"/>
    <w:rsid w:val="00E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1BC"/>
  </w:style>
  <w:style w:type="paragraph" w:styleId="Stopka">
    <w:name w:val="footer"/>
    <w:basedOn w:val="Normalny"/>
    <w:link w:val="StopkaZnak"/>
    <w:uiPriority w:val="99"/>
    <w:unhideWhenUsed/>
    <w:rsid w:val="002A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1BC"/>
  </w:style>
  <w:style w:type="paragraph" w:styleId="Stopka">
    <w:name w:val="footer"/>
    <w:basedOn w:val="Normalny"/>
    <w:link w:val="StopkaZnak"/>
    <w:uiPriority w:val="99"/>
    <w:unhideWhenUsed/>
    <w:rsid w:val="002A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66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2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1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6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2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2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2020-03-23T20:23:00Z</dcterms:created>
  <dcterms:modified xsi:type="dcterms:W3CDTF">2020-03-25T15:04:00Z</dcterms:modified>
</cp:coreProperties>
</file>